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21" w:rsidRDefault="005F4743">
      <w:r>
        <w:t xml:space="preserve">По постановлению прокурора </w:t>
      </w:r>
      <w:r w:rsidR="0082210F">
        <w:t xml:space="preserve">Прионежского района </w:t>
      </w:r>
      <w:r>
        <w:t>руководитель</w:t>
      </w:r>
      <w:r w:rsidR="00FD5FBC">
        <w:t xml:space="preserve"> </w:t>
      </w:r>
      <w:r>
        <w:t>организации банкрота привлечен к административной ответственности за воспрепятствование деятельности арбитражного управляющего</w:t>
      </w:r>
    </w:p>
    <w:p w:rsidR="005F4743" w:rsidRDefault="005F4743"/>
    <w:p w:rsidR="005F4743" w:rsidRDefault="005F4743">
      <w:r>
        <w:t xml:space="preserve">Проведенной прокуратурой района проверкой соблюдения законодательства о банкротстве было установлено, что с июня 2019 года определением </w:t>
      </w:r>
      <w:proofErr w:type="spellStart"/>
      <w:r>
        <w:t>Арбитражского</w:t>
      </w:r>
      <w:proofErr w:type="spellEnd"/>
      <w:r>
        <w:t xml:space="preserve"> суда Республики Карелия в отношении ООО «</w:t>
      </w:r>
      <w:proofErr w:type="spellStart"/>
      <w:r>
        <w:t>Карелфлот</w:t>
      </w:r>
      <w:proofErr w:type="spellEnd"/>
      <w:r>
        <w:t>-сервис» введен</w:t>
      </w:r>
      <w:r w:rsidR="00ED1AC2">
        <w:t>а</w:t>
      </w:r>
      <w:r>
        <w:t xml:space="preserve"> процедура наблюдения, в декабре 2020 года юридическое лицо признано банкротом, назначен арбитражный управляющий.</w:t>
      </w:r>
    </w:p>
    <w:p w:rsidR="00410BD2" w:rsidRDefault="005F4743" w:rsidP="00410BD2">
      <w:pPr>
        <w:rPr>
          <w:rFonts w:eastAsia="Times New Roman" w:cs="Times New Roman"/>
          <w:lang w:eastAsia="ru-RU"/>
        </w:rPr>
      </w:pPr>
      <w:r w:rsidRPr="00410BD2">
        <w:t xml:space="preserve">Вместе с тем, в нарушение требований </w:t>
      </w:r>
      <w:proofErr w:type="spellStart"/>
      <w:r w:rsidRPr="00410BD2">
        <w:t>ст.ст</w:t>
      </w:r>
      <w:proofErr w:type="spellEnd"/>
      <w:r w:rsidRPr="00410BD2">
        <w:t xml:space="preserve">. 64, 126, 129 </w:t>
      </w:r>
      <w:r w:rsidR="00410BD2" w:rsidRPr="00410BD2">
        <w:rPr>
          <w:rFonts w:eastAsia="Times New Roman" w:cs="Times New Roman"/>
          <w:lang w:eastAsia="ru-RU"/>
        </w:rPr>
        <w:t>Федерального закона от 26.10.2002 № 127-ФЗ «О несостоятельности (банкротстве)»</w:t>
      </w:r>
      <w:r w:rsidR="0088172A">
        <w:rPr>
          <w:rFonts w:eastAsia="Times New Roman" w:cs="Times New Roman"/>
          <w:lang w:eastAsia="ru-RU"/>
        </w:rPr>
        <w:t xml:space="preserve"> директор организации в установленные сроки не представил конкурсному управляющему документы финансово-хозяйственной деятельности банкрота.</w:t>
      </w:r>
    </w:p>
    <w:p w:rsidR="005F4743" w:rsidRDefault="0088172A" w:rsidP="0088172A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 этой связи по заявлению управляющего суд обязал бывшего руководителя организации передать необходимые документы. На основании судебного решения приставами было возбуждено исполните</w:t>
      </w:r>
      <w:r w:rsidR="00ED1AC2">
        <w:rPr>
          <w:rFonts w:eastAsia="Times New Roman" w:cs="Times New Roman"/>
          <w:lang w:eastAsia="ru-RU"/>
        </w:rPr>
        <w:t xml:space="preserve">льное производство, которое оставалось неисполненным </w:t>
      </w:r>
      <w:r>
        <w:rPr>
          <w:rFonts w:eastAsia="Times New Roman" w:cs="Times New Roman"/>
          <w:lang w:eastAsia="ru-RU"/>
        </w:rPr>
        <w:t>по причине бездействия указанного должностного лица.</w:t>
      </w:r>
    </w:p>
    <w:p w:rsidR="0082210F" w:rsidRDefault="0088172A" w:rsidP="0088172A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По данным основаниям прокурор Прионежского района возбудил в отношении </w:t>
      </w:r>
      <w:r w:rsidR="0082210F">
        <w:rPr>
          <w:rFonts w:eastAsia="Times New Roman" w:cs="Times New Roman"/>
          <w:lang w:eastAsia="ru-RU"/>
        </w:rPr>
        <w:t>бывшего руководителя общества с ограниченной ответственности дело об административном правонарушении, предусмотренном ч.4 ст.14.13 КоАП РФ (незаконное воспрепятствование деятельности арбитражного управляющего, в том числе уклонение от передачи сведений и (или) документов, необходимых для исполнения возложенных на него обязанностей).</w:t>
      </w:r>
    </w:p>
    <w:p w:rsidR="0088172A" w:rsidRDefault="0082210F" w:rsidP="0088172A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Постановлением Арбитражного суда Республики Карелия от 14.04.2021 руководитель организации признан виновным в совершении данного административного правонарушения, ему назначено наказание в виде штрафа в размере 40 тыс. руб.</w:t>
      </w:r>
    </w:p>
    <w:p w:rsidR="0082210F" w:rsidRDefault="0082210F" w:rsidP="0088172A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Решение суда не вступило в законную силу.</w:t>
      </w:r>
    </w:p>
    <w:p w:rsidR="005B1CF5" w:rsidRDefault="005B1CF5" w:rsidP="0088172A">
      <w:pPr>
        <w:rPr>
          <w:rFonts w:eastAsia="Times New Roman" w:cs="Times New Roman"/>
          <w:lang w:eastAsia="ru-RU"/>
        </w:rPr>
      </w:pPr>
    </w:p>
    <w:p w:rsidR="005B1CF5" w:rsidRDefault="005B1CF5" w:rsidP="0088172A">
      <w:pPr>
        <w:rPr>
          <w:rFonts w:eastAsia="Times New Roman" w:cs="Times New Roman"/>
          <w:lang w:eastAsia="ru-RU"/>
        </w:rPr>
      </w:pPr>
    </w:p>
    <w:p w:rsidR="005B1CF5" w:rsidRDefault="005B1CF5" w:rsidP="0088172A">
      <w:pPr>
        <w:rPr>
          <w:rFonts w:eastAsia="Times New Roman" w:cs="Times New Roman"/>
          <w:lang w:eastAsia="ru-RU"/>
        </w:rPr>
      </w:pPr>
    </w:p>
    <w:p w:rsidR="005B1CF5" w:rsidRDefault="005B1CF5" w:rsidP="0088172A">
      <w:pPr>
        <w:rPr>
          <w:rFonts w:eastAsia="Times New Roman" w:cs="Times New Roman"/>
          <w:lang w:eastAsia="ru-RU"/>
        </w:rPr>
      </w:pPr>
    </w:p>
    <w:p w:rsidR="005B1CF5" w:rsidRDefault="005B1CF5" w:rsidP="0088172A">
      <w:pPr>
        <w:rPr>
          <w:rFonts w:eastAsia="Times New Roman" w:cs="Times New Roman"/>
          <w:lang w:eastAsia="ru-RU"/>
        </w:rPr>
      </w:pPr>
    </w:p>
    <w:p w:rsidR="005B1CF5" w:rsidRDefault="005B1CF5" w:rsidP="0088172A">
      <w:pPr>
        <w:rPr>
          <w:rFonts w:eastAsia="Times New Roman" w:cs="Times New Roman"/>
          <w:lang w:eastAsia="ru-RU"/>
        </w:rPr>
      </w:pPr>
    </w:p>
    <w:p w:rsidR="005B1CF5" w:rsidRDefault="005B1CF5" w:rsidP="0088172A">
      <w:pPr>
        <w:rPr>
          <w:rFonts w:eastAsia="Times New Roman" w:cs="Times New Roman"/>
          <w:lang w:eastAsia="ru-RU"/>
        </w:rPr>
      </w:pPr>
    </w:p>
    <w:p w:rsidR="005B1CF5" w:rsidRDefault="005B1CF5" w:rsidP="0088172A">
      <w:pPr>
        <w:rPr>
          <w:rFonts w:eastAsia="Times New Roman" w:cs="Times New Roman"/>
          <w:lang w:eastAsia="ru-RU"/>
        </w:rPr>
      </w:pPr>
    </w:p>
    <w:p w:rsidR="005B1CF5" w:rsidRDefault="005B1CF5" w:rsidP="0088172A">
      <w:pPr>
        <w:rPr>
          <w:rFonts w:eastAsia="Times New Roman" w:cs="Times New Roman"/>
          <w:lang w:eastAsia="ru-RU"/>
        </w:rPr>
      </w:pPr>
    </w:p>
    <w:p w:rsidR="005B1CF5" w:rsidRDefault="005B1CF5" w:rsidP="0088172A">
      <w:pPr>
        <w:rPr>
          <w:rFonts w:eastAsia="Times New Roman" w:cs="Times New Roman"/>
          <w:lang w:eastAsia="ru-RU"/>
        </w:rPr>
      </w:pPr>
    </w:p>
    <w:p w:rsidR="005B1CF5" w:rsidRDefault="005B1CF5" w:rsidP="0088172A">
      <w:pPr>
        <w:rPr>
          <w:rFonts w:eastAsia="Times New Roman" w:cs="Times New Roman"/>
          <w:lang w:eastAsia="ru-RU"/>
        </w:rPr>
      </w:pPr>
    </w:p>
    <w:p w:rsidR="005B1CF5" w:rsidRDefault="005B1CF5" w:rsidP="0088172A">
      <w:pPr>
        <w:rPr>
          <w:rFonts w:eastAsia="Times New Roman" w:cs="Times New Roman"/>
          <w:lang w:eastAsia="ru-RU"/>
        </w:rPr>
      </w:pPr>
    </w:p>
    <w:p w:rsidR="005B1CF5" w:rsidRDefault="005B1CF5" w:rsidP="0088172A">
      <w:pPr>
        <w:rPr>
          <w:rFonts w:eastAsia="Times New Roman" w:cs="Times New Roman"/>
          <w:lang w:eastAsia="ru-RU"/>
        </w:rPr>
      </w:pPr>
    </w:p>
    <w:p w:rsidR="005B1CF5" w:rsidRDefault="005B1CF5" w:rsidP="0088172A">
      <w:pPr>
        <w:rPr>
          <w:rFonts w:eastAsia="Times New Roman" w:cs="Times New Roman"/>
          <w:lang w:eastAsia="ru-RU"/>
        </w:rPr>
      </w:pPr>
    </w:p>
    <w:p w:rsidR="005B1CF5" w:rsidRDefault="005B1CF5" w:rsidP="0088172A">
      <w:pPr>
        <w:rPr>
          <w:rFonts w:eastAsia="Times New Roman" w:cs="Times New Roman"/>
          <w:lang w:eastAsia="ru-RU"/>
        </w:rPr>
      </w:pPr>
    </w:p>
    <w:p w:rsidR="005B1CF5" w:rsidRDefault="005B1CF5" w:rsidP="0088172A">
      <w:pPr>
        <w:rPr>
          <w:rFonts w:eastAsia="Times New Roman" w:cs="Times New Roman"/>
          <w:lang w:eastAsia="ru-RU"/>
        </w:rPr>
      </w:pPr>
    </w:p>
    <w:p w:rsidR="005B1CF5" w:rsidRDefault="005B1CF5" w:rsidP="0088172A">
      <w:pPr>
        <w:rPr>
          <w:rFonts w:eastAsia="Times New Roman" w:cs="Times New Roman"/>
          <w:lang w:eastAsia="ru-RU"/>
        </w:rPr>
      </w:pPr>
    </w:p>
    <w:p w:rsidR="005B1CF5" w:rsidRDefault="005B1CF5" w:rsidP="0088172A">
      <w:pPr>
        <w:rPr>
          <w:rFonts w:eastAsia="Times New Roman" w:cs="Times New Roman"/>
          <w:lang w:eastAsia="ru-RU"/>
        </w:rPr>
      </w:pP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  <w:r w:rsidRPr="005B1CF5">
        <w:rPr>
          <w:rFonts w:eastAsia="Times New Roman" w:cs="Times New Roman"/>
          <w:lang w:eastAsia="ru-RU"/>
        </w:rPr>
        <w:t>В результате принятых мер прокурорского реагирования восстановлены права граждан на электроснабжение</w:t>
      </w: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  <w:r w:rsidRPr="005B1CF5">
        <w:rPr>
          <w:rFonts w:eastAsia="Times New Roman" w:cs="Times New Roman"/>
          <w:lang w:eastAsia="ru-RU"/>
        </w:rPr>
        <w:t xml:space="preserve">Прокуратура Прионежского района провела проверку по коллективному обращению жителей с. </w:t>
      </w:r>
      <w:proofErr w:type="gramStart"/>
      <w:r w:rsidRPr="005B1CF5">
        <w:rPr>
          <w:rFonts w:eastAsia="Times New Roman" w:cs="Times New Roman"/>
          <w:lang w:eastAsia="ru-RU"/>
        </w:rPr>
        <w:t>Деревянное</w:t>
      </w:r>
      <w:proofErr w:type="gramEnd"/>
      <w:r w:rsidRPr="005B1CF5">
        <w:rPr>
          <w:rFonts w:eastAsia="Times New Roman" w:cs="Times New Roman"/>
          <w:lang w:eastAsia="ru-RU"/>
        </w:rPr>
        <w:t xml:space="preserve"> по вопросу предоставления </w:t>
      </w:r>
      <w:proofErr w:type="spellStart"/>
      <w:r w:rsidRPr="005B1CF5">
        <w:rPr>
          <w:rFonts w:eastAsia="Times New Roman" w:cs="Times New Roman"/>
          <w:lang w:eastAsia="ru-RU"/>
        </w:rPr>
        <w:t>электроснабжающей</w:t>
      </w:r>
      <w:proofErr w:type="spellEnd"/>
      <w:r w:rsidRPr="005B1CF5">
        <w:rPr>
          <w:rFonts w:eastAsia="Times New Roman" w:cs="Times New Roman"/>
          <w:lang w:eastAsia="ru-RU"/>
        </w:rPr>
        <w:t xml:space="preserve"> организацией услуг ненадлежащего качества.</w:t>
      </w: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  <w:r w:rsidRPr="005B1CF5">
        <w:rPr>
          <w:rFonts w:eastAsia="Times New Roman" w:cs="Times New Roman"/>
          <w:lang w:eastAsia="ru-RU"/>
        </w:rPr>
        <w:t>В ходе проверки было установлено, что параметры электрического напряжения, передаваемого потребителям в ряде жилых домов в указанном населенном пункте, значительно ниже установленного законодательством номинального.</w:t>
      </w: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  <w:r w:rsidRPr="005B1CF5">
        <w:rPr>
          <w:rFonts w:eastAsia="Times New Roman" w:cs="Times New Roman"/>
          <w:lang w:eastAsia="ru-RU"/>
        </w:rPr>
        <w:t xml:space="preserve">По данным основаниям 25.03.2021 прокуратурой района директору </w:t>
      </w:r>
      <w:proofErr w:type="spellStart"/>
      <w:r w:rsidRPr="005B1CF5">
        <w:rPr>
          <w:rFonts w:eastAsia="Times New Roman" w:cs="Times New Roman"/>
          <w:lang w:eastAsia="ru-RU"/>
        </w:rPr>
        <w:t>электроснабжающей</w:t>
      </w:r>
      <w:proofErr w:type="spellEnd"/>
      <w:r w:rsidRPr="005B1CF5">
        <w:rPr>
          <w:rFonts w:eastAsia="Times New Roman" w:cs="Times New Roman"/>
          <w:lang w:eastAsia="ru-RU"/>
        </w:rPr>
        <w:t xml:space="preserve"> организации внесено представление об устранении нарушений законодательства, которое рассмотрено и удовлетворено.</w:t>
      </w: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  <w:r w:rsidRPr="005B1CF5">
        <w:rPr>
          <w:rFonts w:eastAsia="Times New Roman" w:cs="Times New Roman"/>
          <w:lang w:eastAsia="ru-RU"/>
        </w:rPr>
        <w:t>Организацией проведены необходимые ремонтные работы. В результате, нарушенные права граждан восстановлены.</w:t>
      </w:r>
    </w:p>
    <w:p w:rsidR="005B1CF5" w:rsidRDefault="005B1CF5" w:rsidP="005B1CF5">
      <w:pPr>
        <w:rPr>
          <w:rFonts w:eastAsia="Times New Roman" w:cs="Times New Roman"/>
          <w:lang w:eastAsia="ru-RU"/>
        </w:rPr>
      </w:pPr>
      <w:r w:rsidRPr="005B1CF5">
        <w:rPr>
          <w:rFonts w:eastAsia="Times New Roman" w:cs="Times New Roman"/>
          <w:lang w:eastAsia="ru-RU"/>
        </w:rPr>
        <w:t>По требованию прокуратуры за допущенные нарушения закона начальник электросетевого участка и его заместитель привлечены к дисциплинарной ответственности.</w:t>
      </w: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  <w:r w:rsidRPr="005B1CF5">
        <w:rPr>
          <w:rFonts w:eastAsia="Times New Roman" w:cs="Times New Roman"/>
          <w:lang w:eastAsia="ru-RU"/>
        </w:rPr>
        <w:lastRenderedPageBreak/>
        <w:t>Семейная пара из Прионежского района осуждена за кражи</w:t>
      </w: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  <w:r w:rsidRPr="005B1CF5">
        <w:rPr>
          <w:rFonts w:eastAsia="Times New Roman" w:cs="Times New Roman"/>
          <w:lang w:eastAsia="ru-RU"/>
        </w:rPr>
        <w:t xml:space="preserve">Прокуратура Прионежского района поддержала государственное обвинение в отношении молодой пары </w:t>
      </w:r>
      <w:proofErr w:type="spellStart"/>
      <w:r w:rsidRPr="005B1CF5">
        <w:rPr>
          <w:rFonts w:eastAsia="Times New Roman" w:cs="Times New Roman"/>
          <w:lang w:eastAsia="ru-RU"/>
        </w:rPr>
        <w:t>петрозаводчан</w:t>
      </w:r>
      <w:proofErr w:type="spellEnd"/>
      <w:r w:rsidRPr="005B1CF5">
        <w:rPr>
          <w:rFonts w:eastAsia="Times New Roman" w:cs="Times New Roman"/>
          <w:lang w:eastAsia="ru-RU"/>
        </w:rPr>
        <w:t>, совершивших три преступления, предусмотренных ст.158 УК РФ (кража, то есть тайное хищение чужого имущества), два из которых группой лиц по предварительному сговору.</w:t>
      </w: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  <w:r w:rsidRPr="005B1CF5">
        <w:rPr>
          <w:rFonts w:eastAsia="Times New Roman" w:cs="Times New Roman"/>
          <w:lang w:eastAsia="ru-RU"/>
        </w:rPr>
        <w:t xml:space="preserve">Как установлено судом, в сентябре-октябре прошлого года сожители неоднократно приходили в один из магазинов в д. </w:t>
      </w:r>
      <w:proofErr w:type="spellStart"/>
      <w:r w:rsidRPr="005B1CF5">
        <w:rPr>
          <w:rFonts w:eastAsia="Times New Roman" w:cs="Times New Roman"/>
          <w:lang w:eastAsia="ru-RU"/>
        </w:rPr>
        <w:t>Вилга</w:t>
      </w:r>
      <w:proofErr w:type="spellEnd"/>
      <w:r w:rsidRPr="005B1CF5">
        <w:rPr>
          <w:rFonts w:eastAsia="Times New Roman" w:cs="Times New Roman"/>
          <w:lang w:eastAsia="ru-RU"/>
        </w:rPr>
        <w:t>, откуда похитили товаров на общую сумму более 13 тыс. руб., в том числе 38 банок тушенки.</w:t>
      </w: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  <w:r w:rsidRPr="005B1CF5">
        <w:rPr>
          <w:rFonts w:eastAsia="Times New Roman" w:cs="Times New Roman"/>
          <w:lang w:eastAsia="ru-RU"/>
        </w:rPr>
        <w:t xml:space="preserve"> Обнаружив крупную недостачу, работники организации обратились в полицию. Личности злоумышленников были установлены.</w:t>
      </w: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  <w:r w:rsidRPr="005B1CF5">
        <w:rPr>
          <w:rFonts w:eastAsia="Times New Roman" w:cs="Times New Roman"/>
          <w:lang w:eastAsia="ru-RU"/>
        </w:rPr>
        <w:t xml:space="preserve">По указанным фактам ОМВД России по </w:t>
      </w:r>
      <w:proofErr w:type="spellStart"/>
      <w:r w:rsidRPr="005B1CF5">
        <w:rPr>
          <w:rFonts w:eastAsia="Times New Roman" w:cs="Times New Roman"/>
          <w:lang w:eastAsia="ru-RU"/>
        </w:rPr>
        <w:t>Прионежскому</w:t>
      </w:r>
      <w:proofErr w:type="spellEnd"/>
      <w:r w:rsidRPr="005B1CF5">
        <w:rPr>
          <w:rFonts w:eastAsia="Times New Roman" w:cs="Times New Roman"/>
          <w:lang w:eastAsia="ru-RU"/>
        </w:rPr>
        <w:t xml:space="preserve"> району в отношении них были возбуждены уголовные дела, приняты явки с повинной.</w:t>
      </w: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  <w:r w:rsidRPr="005B1CF5">
        <w:rPr>
          <w:rFonts w:eastAsia="Times New Roman" w:cs="Times New Roman"/>
          <w:lang w:eastAsia="ru-RU"/>
        </w:rPr>
        <w:t xml:space="preserve">В ходе предварительного </w:t>
      </w:r>
      <w:proofErr w:type="gramStart"/>
      <w:r w:rsidRPr="005B1CF5">
        <w:rPr>
          <w:rFonts w:eastAsia="Times New Roman" w:cs="Times New Roman"/>
          <w:lang w:eastAsia="ru-RU"/>
        </w:rPr>
        <w:t>расследования</w:t>
      </w:r>
      <w:proofErr w:type="gramEnd"/>
      <w:r w:rsidRPr="005B1CF5">
        <w:rPr>
          <w:rFonts w:eastAsia="Times New Roman" w:cs="Times New Roman"/>
          <w:lang w:eastAsia="ru-RU"/>
        </w:rPr>
        <w:t xml:space="preserve"> обвиняемые активно способствовали расследованию. По их ходатайству уголовное дело рассмотрено судом в особом порядке.</w:t>
      </w: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  <w:r w:rsidRPr="005B1CF5">
        <w:rPr>
          <w:rFonts w:eastAsia="Times New Roman" w:cs="Times New Roman"/>
          <w:lang w:eastAsia="ru-RU"/>
        </w:rPr>
        <w:t>Приговором Прионежского районного суда парочка признана виновной в совершении всех указанных преступлений. Каждому из них назначены наказания в виде исправительных работы на срок 2 года и 1 год 6 месяцев, соответственно, с удержанием 5% заработка в доход государства.</w:t>
      </w: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  <w:r w:rsidRPr="005B1CF5">
        <w:rPr>
          <w:rFonts w:eastAsia="Times New Roman" w:cs="Times New Roman"/>
          <w:lang w:eastAsia="ru-RU"/>
        </w:rPr>
        <w:t>Данное наказание осужденным предстоит отбывать под контролем уголовно-исполнительной инспекции.</w:t>
      </w: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  <w:r w:rsidRPr="005B1CF5">
        <w:rPr>
          <w:rFonts w:eastAsia="Times New Roman" w:cs="Times New Roman"/>
          <w:lang w:eastAsia="ru-RU"/>
        </w:rPr>
        <w:t>Также судом удовлетворен гражданский иск потерпевшей организации, с осужденных взыскан причиненный преступлениями материальный ущерб.</w:t>
      </w:r>
    </w:p>
    <w:p w:rsidR="005B1CF5" w:rsidRDefault="005B1CF5" w:rsidP="005B1CF5">
      <w:pPr>
        <w:rPr>
          <w:rFonts w:eastAsia="Times New Roman" w:cs="Times New Roman"/>
          <w:lang w:eastAsia="ru-RU"/>
        </w:rPr>
      </w:pPr>
      <w:r w:rsidRPr="005B1CF5">
        <w:rPr>
          <w:rFonts w:eastAsia="Times New Roman" w:cs="Times New Roman"/>
          <w:lang w:eastAsia="ru-RU"/>
        </w:rPr>
        <w:t>Приговор не вступил в законную силу.</w:t>
      </w: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  <w:r w:rsidRPr="005B1CF5">
        <w:rPr>
          <w:rFonts w:eastAsia="Times New Roman" w:cs="Times New Roman"/>
          <w:lang w:eastAsia="ru-RU"/>
        </w:rPr>
        <w:t>Житель г. Петрозаводска приговорен к лишению свободы за умышленное причинение тяжкого вреда здоровью своему знакомому</w:t>
      </w: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  <w:r w:rsidRPr="005B1CF5">
        <w:rPr>
          <w:rFonts w:eastAsia="Times New Roman" w:cs="Times New Roman"/>
          <w:lang w:eastAsia="ru-RU"/>
        </w:rPr>
        <w:t xml:space="preserve">Прокуратура Прионежского района поддержала государственное обвинение по уголовному делу в отношении 32-летнего </w:t>
      </w:r>
      <w:proofErr w:type="spellStart"/>
      <w:r w:rsidRPr="005B1CF5">
        <w:rPr>
          <w:rFonts w:eastAsia="Times New Roman" w:cs="Times New Roman"/>
          <w:lang w:eastAsia="ru-RU"/>
        </w:rPr>
        <w:t>петрозаводчанина</w:t>
      </w:r>
      <w:proofErr w:type="spellEnd"/>
      <w:r w:rsidRPr="005B1CF5">
        <w:rPr>
          <w:rFonts w:eastAsia="Times New Roman" w:cs="Times New Roman"/>
          <w:lang w:eastAsia="ru-RU"/>
        </w:rPr>
        <w:t xml:space="preserve">, признанного виновным в совершении преступления, предусмотренного </w:t>
      </w:r>
      <w:proofErr w:type="spellStart"/>
      <w:r w:rsidRPr="005B1CF5">
        <w:rPr>
          <w:rFonts w:eastAsia="Times New Roman" w:cs="Times New Roman"/>
          <w:lang w:eastAsia="ru-RU"/>
        </w:rPr>
        <w:t>п</w:t>
      </w:r>
      <w:proofErr w:type="gramStart"/>
      <w:r w:rsidRPr="005B1CF5">
        <w:rPr>
          <w:rFonts w:eastAsia="Times New Roman" w:cs="Times New Roman"/>
          <w:lang w:eastAsia="ru-RU"/>
        </w:rPr>
        <w:t>.з</w:t>
      </w:r>
      <w:proofErr w:type="spellEnd"/>
      <w:proofErr w:type="gramEnd"/>
      <w:r w:rsidRPr="005B1CF5">
        <w:rPr>
          <w:rFonts w:eastAsia="Times New Roman" w:cs="Times New Roman"/>
          <w:lang w:eastAsia="ru-RU"/>
        </w:rPr>
        <w:t xml:space="preserve"> ч.2 ст.111 УК РФ, - умышленное причинение тяжкого вреда здоровью, опасного для жизни человека, совершенное с применением предметов, используемых в качестве оружия.</w:t>
      </w: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  <w:r w:rsidRPr="005B1CF5">
        <w:rPr>
          <w:rFonts w:eastAsia="Times New Roman" w:cs="Times New Roman"/>
          <w:lang w:eastAsia="ru-RU"/>
        </w:rPr>
        <w:t>Судом установлено, что в один из дней октября 2020 года 32-летний ранее не имевший проблем с законом подсудимый распивал спиртное в квартире своего знакомого в п. Чална. В процессе застолья между ними произошел конфликт, в ходе которого потерпевший взял в руки нож и попытался нанести удар собутыльнику.</w:t>
      </w: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  <w:r w:rsidRPr="005B1CF5">
        <w:rPr>
          <w:rFonts w:eastAsia="Times New Roman" w:cs="Times New Roman"/>
          <w:lang w:eastAsia="ru-RU"/>
        </w:rPr>
        <w:t>В ответ последний, имеющий спортивный разряд по борьбе, скрутил нападавшего и, выхватив нож, нанес им оппоненту 2 удара в область живота и спины.</w:t>
      </w: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  <w:r w:rsidRPr="005B1CF5">
        <w:rPr>
          <w:rFonts w:eastAsia="Times New Roman" w:cs="Times New Roman"/>
          <w:lang w:eastAsia="ru-RU"/>
        </w:rPr>
        <w:t>В результате потерпевшему были причинены проникающие ножевые ранения, которые расценены судебным медицинским экспертом как тяжкий вред здоровью.</w:t>
      </w: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  <w:r w:rsidRPr="005B1CF5">
        <w:rPr>
          <w:rFonts w:eastAsia="Times New Roman" w:cs="Times New Roman"/>
          <w:lang w:eastAsia="ru-RU"/>
        </w:rPr>
        <w:t>Осознав содеянное, мужчина оказал другу первую помощь и сообщил о случившемся в медицинское учреждение, куда потерпевший был доставлен и проходил длительное лечение.</w:t>
      </w: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  <w:r w:rsidRPr="005B1CF5">
        <w:rPr>
          <w:rFonts w:eastAsia="Times New Roman" w:cs="Times New Roman"/>
          <w:lang w:eastAsia="ru-RU"/>
        </w:rPr>
        <w:t xml:space="preserve">По данному факту ОМВД России по </w:t>
      </w:r>
      <w:proofErr w:type="spellStart"/>
      <w:r w:rsidRPr="005B1CF5">
        <w:rPr>
          <w:rFonts w:eastAsia="Times New Roman" w:cs="Times New Roman"/>
          <w:lang w:eastAsia="ru-RU"/>
        </w:rPr>
        <w:t>Прионежскому</w:t>
      </w:r>
      <w:proofErr w:type="spellEnd"/>
      <w:r w:rsidRPr="005B1CF5">
        <w:rPr>
          <w:rFonts w:eastAsia="Times New Roman" w:cs="Times New Roman"/>
          <w:lang w:eastAsia="ru-RU"/>
        </w:rPr>
        <w:t xml:space="preserve"> району было возбуждено уголовное дело, </w:t>
      </w:r>
      <w:proofErr w:type="gramStart"/>
      <w:r w:rsidRPr="005B1CF5">
        <w:rPr>
          <w:rFonts w:eastAsia="Times New Roman" w:cs="Times New Roman"/>
          <w:lang w:eastAsia="ru-RU"/>
        </w:rPr>
        <w:t>подозреваемый</w:t>
      </w:r>
      <w:proofErr w:type="gramEnd"/>
      <w:r w:rsidRPr="005B1CF5">
        <w:rPr>
          <w:rFonts w:eastAsia="Times New Roman" w:cs="Times New Roman"/>
          <w:lang w:eastAsia="ru-RU"/>
        </w:rPr>
        <w:t xml:space="preserve"> задержан. До суда он находился под стражей.</w:t>
      </w: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  <w:r w:rsidRPr="005B1CF5">
        <w:rPr>
          <w:rFonts w:eastAsia="Times New Roman" w:cs="Times New Roman"/>
          <w:lang w:eastAsia="ru-RU"/>
        </w:rPr>
        <w:t>В ходе предварительного и судебного следствия мужчина признавал вину, оказал активное содействие расследованию.</w:t>
      </w: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  <w:r w:rsidRPr="005B1CF5">
        <w:rPr>
          <w:rFonts w:eastAsia="Times New Roman" w:cs="Times New Roman"/>
          <w:lang w:eastAsia="ru-RU"/>
        </w:rPr>
        <w:t>Суд, с учетом данных обстоятельств, признанных смягчающими наказание, признал подсудимого виновным в совершении указанного преступления, назначив в соответствии с позицией государственного обвинителя наказание в виде лишения свободы на срок 3 года с отбыванием в исправительной колонии общего режима.</w:t>
      </w: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  <w:r w:rsidRPr="005B1CF5">
        <w:rPr>
          <w:rFonts w:eastAsia="Times New Roman" w:cs="Times New Roman"/>
          <w:lang w:eastAsia="ru-RU"/>
        </w:rPr>
        <w:t>Приговор не вступил в законную силу.</w:t>
      </w:r>
    </w:p>
    <w:p w:rsidR="005B1CF5" w:rsidRDefault="005B1CF5" w:rsidP="005B1CF5">
      <w:pPr>
        <w:rPr>
          <w:rFonts w:eastAsia="Times New Roman" w:cs="Times New Roman"/>
          <w:lang w:eastAsia="ru-RU"/>
        </w:rPr>
      </w:pPr>
      <w:r w:rsidRPr="005B1CF5">
        <w:rPr>
          <w:rFonts w:eastAsia="Times New Roman" w:cs="Times New Roman"/>
          <w:lang w:eastAsia="ru-RU"/>
        </w:rPr>
        <w:t>В настоящее время прокуратурой Прионежского района готовится исковое заявление к осужденному о взыскании в пользу бюджета средств, затраченных на лечение потерпевшего.</w:t>
      </w: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  <w:r w:rsidRPr="005B1CF5">
        <w:rPr>
          <w:rFonts w:eastAsia="Times New Roman" w:cs="Times New Roman"/>
          <w:lang w:eastAsia="ru-RU"/>
        </w:rPr>
        <w:lastRenderedPageBreak/>
        <w:t>По иску прокуратуры Прионежского района с виновного взысканы расходы на лечение потерпевшего по уголовному делу</w:t>
      </w: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  <w:r w:rsidRPr="005B1CF5">
        <w:rPr>
          <w:rFonts w:eastAsia="Times New Roman" w:cs="Times New Roman"/>
          <w:lang w:eastAsia="ru-RU"/>
        </w:rPr>
        <w:t>Петрозаводский городской суд удовлетворил исковое заявление прокуратуры Прионежского района и взыскал с осужденного расходы на лечение потерпевшего по уголовному делу на общую сумму свыше 60 тыс. руб.</w:t>
      </w: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  <w:r w:rsidRPr="005B1CF5">
        <w:rPr>
          <w:rFonts w:eastAsia="Times New Roman" w:cs="Times New Roman"/>
          <w:lang w:eastAsia="ru-RU"/>
        </w:rPr>
        <w:t xml:space="preserve">Основанием для обращения прокурора с иском в суд послужил приговор Прионежского районного суда, которым в  октябре 2020 года ответчик был осужден к длительному лишению свободы за совершение преступления, предусмотренного </w:t>
      </w:r>
      <w:proofErr w:type="spellStart"/>
      <w:r w:rsidRPr="005B1CF5">
        <w:rPr>
          <w:rFonts w:eastAsia="Times New Roman" w:cs="Times New Roman"/>
          <w:lang w:eastAsia="ru-RU"/>
        </w:rPr>
        <w:t>п</w:t>
      </w:r>
      <w:proofErr w:type="gramStart"/>
      <w:r w:rsidRPr="005B1CF5">
        <w:rPr>
          <w:rFonts w:eastAsia="Times New Roman" w:cs="Times New Roman"/>
          <w:lang w:eastAsia="ru-RU"/>
        </w:rPr>
        <w:t>.з</w:t>
      </w:r>
      <w:proofErr w:type="spellEnd"/>
      <w:proofErr w:type="gramEnd"/>
      <w:r w:rsidRPr="005B1CF5">
        <w:rPr>
          <w:rFonts w:eastAsia="Times New Roman" w:cs="Times New Roman"/>
          <w:lang w:eastAsia="ru-RU"/>
        </w:rPr>
        <w:t xml:space="preserve"> ч.2 ст.111 УК РФ (умышленное причинение тяжкого вреда здоровью, опасного для жизни человека, совершенное с применением предметов, используемых в качестве оружия).</w:t>
      </w: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  <w:r w:rsidRPr="005B1CF5">
        <w:rPr>
          <w:rFonts w:eastAsia="Times New Roman" w:cs="Times New Roman"/>
          <w:lang w:eastAsia="ru-RU"/>
        </w:rPr>
        <w:t xml:space="preserve">Согласно приговору в июне прошлого года 30-летний не работающий осужденный, ранее судимый за хищение и умышленное причинение тяжкого вреда здоровью, находился на рыбалке вблизи д. </w:t>
      </w:r>
      <w:proofErr w:type="spellStart"/>
      <w:r w:rsidRPr="005B1CF5">
        <w:rPr>
          <w:rFonts w:eastAsia="Times New Roman" w:cs="Times New Roman"/>
          <w:lang w:eastAsia="ru-RU"/>
        </w:rPr>
        <w:t>Машезеро</w:t>
      </w:r>
      <w:proofErr w:type="spellEnd"/>
      <w:r w:rsidRPr="005B1CF5">
        <w:rPr>
          <w:rFonts w:eastAsia="Times New Roman" w:cs="Times New Roman"/>
          <w:lang w:eastAsia="ru-RU"/>
        </w:rPr>
        <w:t xml:space="preserve">, Прионежского района. Употребив значительное количество крепкого алкоголя, мужчина повздорил с родным братом, после чего взял мачете и нанес им один удар по </w:t>
      </w:r>
      <w:proofErr w:type="gramStart"/>
      <w:r w:rsidRPr="005B1CF5">
        <w:rPr>
          <w:rFonts w:eastAsia="Times New Roman" w:cs="Times New Roman"/>
          <w:lang w:eastAsia="ru-RU"/>
        </w:rPr>
        <w:t>голове</w:t>
      </w:r>
      <w:proofErr w:type="gramEnd"/>
      <w:r w:rsidRPr="005B1CF5">
        <w:rPr>
          <w:rFonts w:eastAsia="Times New Roman" w:cs="Times New Roman"/>
          <w:lang w:eastAsia="ru-RU"/>
        </w:rPr>
        <w:t xml:space="preserve"> склонившемся у костра потерпевшему.</w:t>
      </w: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  <w:r w:rsidRPr="005B1CF5">
        <w:rPr>
          <w:rFonts w:eastAsia="Times New Roman" w:cs="Times New Roman"/>
          <w:lang w:eastAsia="ru-RU"/>
        </w:rPr>
        <w:t>В результате последнему были причинены травмы головы, квалифицированные судебным медицинским экспертом как тяжкий вред здоровью.</w:t>
      </w: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  <w:r w:rsidRPr="005B1CF5">
        <w:rPr>
          <w:rFonts w:eastAsia="Times New Roman" w:cs="Times New Roman"/>
          <w:lang w:eastAsia="ru-RU"/>
        </w:rPr>
        <w:t>Длительное время после произошедшего мужчина проходил стационарное и амбулаторное лечение в учреждениях здравоохранения республики. За оказание ему медицинской помощи Территориальным Фондом обязательного медицинского страхования Республик Карелия из средств бюджета были возмещены расходы в общей сумме свыше 60 тыс. руб.</w:t>
      </w: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  <w:r w:rsidRPr="005B1CF5">
        <w:rPr>
          <w:rFonts w:eastAsia="Times New Roman" w:cs="Times New Roman"/>
          <w:lang w:eastAsia="ru-RU"/>
        </w:rPr>
        <w:t xml:space="preserve">В этой связи разъясняем, что </w:t>
      </w:r>
      <w:proofErr w:type="gramStart"/>
      <w:r w:rsidRPr="005B1CF5">
        <w:rPr>
          <w:rFonts w:eastAsia="Times New Roman" w:cs="Times New Roman"/>
          <w:lang w:eastAsia="ru-RU"/>
        </w:rPr>
        <w:t>согласно статей</w:t>
      </w:r>
      <w:proofErr w:type="gramEnd"/>
      <w:r w:rsidRPr="005B1CF5">
        <w:rPr>
          <w:rFonts w:eastAsia="Times New Roman" w:cs="Times New Roman"/>
          <w:lang w:eastAsia="ru-RU"/>
        </w:rPr>
        <w:t xml:space="preserve"> 1064, 1081 Гражданского кодекса Российской Федерации вред, причиненный имуществу юридического лица, подлежит возмещению в полном объеме лицом, его причинившим. Лицо, возместившее вред, причиненный другим лицом, имеет право регрессного требования (регресса) к этому лицу в размере выплаченного возмещения. </w:t>
      </w: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  <w:r w:rsidRPr="005B1CF5">
        <w:rPr>
          <w:rFonts w:eastAsia="Times New Roman" w:cs="Times New Roman"/>
          <w:lang w:eastAsia="ru-RU"/>
        </w:rPr>
        <w:t>В силу статьи 31 Федерального закона «Об обязательном медицинском страховании в Российской Федерации» расходы, осуществленные страховой медицинской организацией на оплату оказанной медицинской помощи застрахованному лицу вследствие причинения вреда его здоровью подлежат возмещению лицом, причинившим вред здоровью застрахованного лица.</w:t>
      </w: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  <w:r w:rsidRPr="005B1CF5">
        <w:rPr>
          <w:rFonts w:eastAsia="Times New Roman" w:cs="Times New Roman"/>
          <w:lang w:eastAsia="ru-RU"/>
        </w:rPr>
        <w:t>В соответствии с бюджетным законодательством Федеральный фонд обязательного медицинского страхования является государственным внебюджетным фондом Российской Федерации, бюджет которого входит в состав бюджетов государственных внебюджетных фондов.</w:t>
      </w: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  <w:r w:rsidRPr="005B1CF5">
        <w:rPr>
          <w:rFonts w:eastAsia="Times New Roman" w:cs="Times New Roman"/>
          <w:lang w:eastAsia="ru-RU"/>
        </w:rPr>
        <w:t xml:space="preserve">Часть 3 статьи 35 Федерального закона «О прокуратуре Российской Федерации», часть 1 статьи 45 Гражданского процессуального кодекса </w:t>
      </w:r>
      <w:r w:rsidRPr="005B1CF5">
        <w:rPr>
          <w:rFonts w:eastAsia="Times New Roman" w:cs="Times New Roman"/>
          <w:lang w:eastAsia="ru-RU"/>
        </w:rPr>
        <w:lastRenderedPageBreak/>
        <w:t>Российской Федерации предоставляет прокурору право обратиться с иском в суд в защиту интересов государства.</w:t>
      </w: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  <w:r w:rsidRPr="005B1CF5">
        <w:rPr>
          <w:rFonts w:eastAsia="Times New Roman" w:cs="Times New Roman"/>
          <w:lang w:eastAsia="ru-RU"/>
        </w:rPr>
        <w:t>Всего с начала года прокуратурой района в суды направлено 11 исков данной категории на общую сумму свыше 400 тыс. руб., большая часть из которых рассмотрены и удовлетворены.</w:t>
      </w: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  <w:r w:rsidRPr="005B1CF5">
        <w:rPr>
          <w:rFonts w:eastAsia="Times New Roman" w:cs="Times New Roman"/>
          <w:lang w:eastAsia="ru-RU"/>
        </w:rPr>
        <w:t>Исполнение судебных решений находится на контроле прокуратуре района.</w:t>
      </w: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  <w:r w:rsidRPr="005B1CF5">
        <w:rPr>
          <w:rFonts w:eastAsia="Times New Roman" w:cs="Times New Roman"/>
          <w:lang w:eastAsia="ru-RU"/>
        </w:rPr>
        <w:lastRenderedPageBreak/>
        <w:t>Двое жителей Прионежского района предстанут перед судом за совершение серии краж</w:t>
      </w: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  <w:r w:rsidRPr="005B1CF5">
        <w:rPr>
          <w:rFonts w:eastAsia="Times New Roman" w:cs="Times New Roman"/>
          <w:lang w:eastAsia="ru-RU"/>
        </w:rPr>
        <w:t xml:space="preserve">Прокуратурой Прионежского района утверждено обвинительное заключение по уголовному делу по обвинению двоих мужчин в совершении преступлений, предусмотренных </w:t>
      </w:r>
      <w:proofErr w:type="spellStart"/>
      <w:r w:rsidRPr="005B1CF5">
        <w:rPr>
          <w:rFonts w:eastAsia="Times New Roman" w:cs="Times New Roman"/>
          <w:lang w:eastAsia="ru-RU"/>
        </w:rPr>
        <w:t>п</w:t>
      </w:r>
      <w:proofErr w:type="gramStart"/>
      <w:r w:rsidRPr="005B1CF5">
        <w:rPr>
          <w:rFonts w:eastAsia="Times New Roman" w:cs="Times New Roman"/>
          <w:lang w:eastAsia="ru-RU"/>
        </w:rPr>
        <w:t>.а</w:t>
      </w:r>
      <w:proofErr w:type="spellEnd"/>
      <w:proofErr w:type="gramEnd"/>
      <w:r w:rsidRPr="005B1CF5">
        <w:rPr>
          <w:rFonts w:eastAsia="Times New Roman" w:cs="Times New Roman"/>
          <w:lang w:eastAsia="ru-RU"/>
        </w:rPr>
        <w:t xml:space="preserve"> ч.2 ст.158 УК РФ (кража, то есть тайное хищение чужого имущества, совершенная группой лиц по предварительному сговору).</w:t>
      </w: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  <w:r w:rsidRPr="005B1CF5">
        <w:rPr>
          <w:rFonts w:eastAsia="Times New Roman" w:cs="Times New Roman"/>
          <w:lang w:eastAsia="ru-RU"/>
        </w:rPr>
        <w:t>Согласно материалам уголовного дела в декабре прошлого года 22-летние ранее не имевшие проблем с законом молодые люди дважды проникали в хозяйственные постройки своих односельчан, откуда похитили дорогостоящее имущество.</w:t>
      </w: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  <w:r w:rsidRPr="005B1CF5">
        <w:rPr>
          <w:rFonts w:eastAsia="Times New Roman" w:cs="Times New Roman"/>
          <w:lang w:eastAsia="ru-RU"/>
        </w:rPr>
        <w:t>Так, в первом случае, взломав навесной замок, они похитили из гаража электроинструмент, воздушный компрессор, бензопилу и пр., причинив потерпевшему материальный ущерб на общую сумму более 50 тыс. руб.</w:t>
      </w: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  <w:r w:rsidRPr="005B1CF5">
        <w:rPr>
          <w:rFonts w:eastAsia="Times New Roman" w:cs="Times New Roman"/>
          <w:lang w:eastAsia="ru-RU"/>
        </w:rPr>
        <w:t>В следующий раз злоумышленники аналогичным способом завладели находившимся в сарае другого пострадавшего металлоломом на общую сумму 10 тыс. руб.</w:t>
      </w: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  <w:proofErr w:type="gramStart"/>
      <w:r w:rsidRPr="005B1CF5">
        <w:rPr>
          <w:rFonts w:eastAsia="Times New Roman" w:cs="Times New Roman"/>
          <w:lang w:eastAsia="ru-RU"/>
        </w:rPr>
        <w:t>Похищенное</w:t>
      </w:r>
      <w:proofErr w:type="gramEnd"/>
      <w:r w:rsidRPr="005B1CF5">
        <w:rPr>
          <w:rFonts w:eastAsia="Times New Roman" w:cs="Times New Roman"/>
          <w:lang w:eastAsia="ru-RU"/>
        </w:rPr>
        <w:t xml:space="preserve"> на своем автомобиле с места преступления они вывозили в личный гараж, где хранили с целью дальнейшего использования.</w:t>
      </w: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  <w:r w:rsidRPr="005B1CF5">
        <w:rPr>
          <w:rFonts w:eastAsia="Times New Roman" w:cs="Times New Roman"/>
          <w:lang w:eastAsia="ru-RU"/>
        </w:rPr>
        <w:t>Личности обвиняемых были установлены в ходе проведенных сотрудниками полиции оперативно-розыскных мероприятий, незаконно добытое имущество изъято и возвращено потерпевшим.</w:t>
      </w: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  <w:r w:rsidRPr="005B1CF5">
        <w:rPr>
          <w:rFonts w:eastAsia="Times New Roman" w:cs="Times New Roman"/>
          <w:lang w:eastAsia="ru-RU"/>
        </w:rPr>
        <w:t>В ходе расследования подельники признали вину и активно способствовали органам правопорядка.</w:t>
      </w: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  <w:r w:rsidRPr="005B1CF5">
        <w:rPr>
          <w:rFonts w:eastAsia="Times New Roman" w:cs="Times New Roman"/>
          <w:lang w:eastAsia="ru-RU"/>
        </w:rPr>
        <w:t xml:space="preserve">Заместитель прокурора района согласился с предложенной органом предварительного расследования квалификацией содеянного обоими обвиняемыми и передал уголовное дело для рассмотрения в </w:t>
      </w:r>
      <w:proofErr w:type="spellStart"/>
      <w:r w:rsidRPr="005B1CF5">
        <w:rPr>
          <w:rFonts w:eastAsia="Times New Roman" w:cs="Times New Roman"/>
          <w:lang w:eastAsia="ru-RU"/>
        </w:rPr>
        <w:t>Прионежский</w:t>
      </w:r>
      <w:proofErr w:type="spellEnd"/>
      <w:r w:rsidRPr="005B1CF5">
        <w:rPr>
          <w:rFonts w:eastAsia="Times New Roman" w:cs="Times New Roman"/>
          <w:lang w:eastAsia="ru-RU"/>
        </w:rPr>
        <w:t xml:space="preserve"> районный суд.</w:t>
      </w:r>
    </w:p>
    <w:p w:rsidR="005B1CF5" w:rsidRDefault="005B1CF5" w:rsidP="005B1CF5">
      <w:pPr>
        <w:rPr>
          <w:rFonts w:eastAsia="Times New Roman" w:cs="Times New Roman"/>
          <w:lang w:eastAsia="ru-RU"/>
        </w:rPr>
      </w:pPr>
      <w:r w:rsidRPr="005B1CF5">
        <w:rPr>
          <w:rFonts w:eastAsia="Times New Roman" w:cs="Times New Roman"/>
          <w:lang w:eastAsia="ru-RU"/>
        </w:rPr>
        <w:t>В соответствии с уголовным законом за совершение каждого из названных деяний может быть назначено наказание вплоть до лишения свободы на срок пять лет с ограничением свободы на срок 1 год.</w:t>
      </w: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  <w:r w:rsidRPr="005B1CF5">
        <w:rPr>
          <w:rFonts w:eastAsia="Times New Roman" w:cs="Times New Roman"/>
          <w:lang w:eastAsia="ru-RU"/>
        </w:rPr>
        <w:t>Житель Прионежского района предстанет перед судом за незаконное хранение наркотических средств и взрывчатых веществ</w:t>
      </w: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  <w:r w:rsidRPr="005B1CF5">
        <w:rPr>
          <w:rFonts w:eastAsia="Times New Roman" w:cs="Times New Roman"/>
          <w:lang w:eastAsia="ru-RU"/>
        </w:rPr>
        <w:tab/>
      </w:r>
      <w:r w:rsidRPr="005B1CF5">
        <w:rPr>
          <w:rFonts w:eastAsia="Times New Roman" w:cs="Times New Roman"/>
          <w:lang w:eastAsia="ru-RU"/>
        </w:rPr>
        <w:tab/>
      </w:r>
      <w:proofErr w:type="gramStart"/>
      <w:r w:rsidRPr="005B1CF5">
        <w:rPr>
          <w:rFonts w:eastAsia="Times New Roman" w:cs="Times New Roman"/>
          <w:lang w:eastAsia="ru-RU"/>
        </w:rPr>
        <w:t>Прокуратура Прионежского района утвердила обвинительное заключение и передала для рассмотрения в суд уголовное дело в отношении жителя одного из поселков, обвиняемого в совершении преступлений, предусмотренных ч.1 ст.228 УК РФ (незаконное хранение без цели сбыта</w:t>
      </w:r>
      <w:proofErr w:type="gramEnd"/>
      <w:r w:rsidRPr="005B1CF5">
        <w:rPr>
          <w:rFonts w:eastAsia="Times New Roman" w:cs="Times New Roman"/>
          <w:lang w:eastAsia="ru-RU"/>
        </w:rPr>
        <w:t xml:space="preserve"> наркотических сре</w:t>
      </w:r>
      <w:proofErr w:type="gramStart"/>
      <w:r w:rsidRPr="005B1CF5">
        <w:rPr>
          <w:rFonts w:eastAsia="Times New Roman" w:cs="Times New Roman"/>
          <w:lang w:eastAsia="ru-RU"/>
        </w:rPr>
        <w:t>дств в з</w:t>
      </w:r>
      <w:proofErr w:type="gramEnd"/>
      <w:r w:rsidRPr="005B1CF5">
        <w:rPr>
          <w:rFonts w:eastAsia="Times New Roman" w:cs="Times New Roman"/>
          <w:lang w:eastAsia="ru-RU"/>
        </w:rPr>
        <w:t>начительном размере), и ч.1 ст.222.1 УК РФ (незаконное хранение взрывчатых веществ)</w:t>
      </w:r>
      <w:r w:rsidRPr="005B1CF5">
        <w:rPr>
          <w:rFonts w:eastAsia="Times New Roman" w:cs="Times New Roman"/>
          <w:lang w:eastAsia="ru-RU"/>
        </w:rPr>
        <w:tab/>
      </w:r>
      <w:r w:rsidRPr="005B1CF5">
        <w:rPr>
          <w:rFonts w:eastAsia="Times New Roman" w:cs="Times New Roman"/>
          <w:lang w:eastAsia="ru-RU"/>
        </w:rPr>
        <w:tab/>
      </w:r>
      <w:r w:rsidRPr="005B1CF5">
        <w:rPr>
          <w:rFonts w:eastAsia="Times New Roman" w:cs="Times New Roman"/>
          <w:lang w:eastAsia="ru-RU"/>
        </w:rPr>
        <w:tab/>
      </w: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  <w:r w:rsidRPr="005B1CF5">
        <w:rPr>
          <w:rFonts w:eastAsia="Times New Roman" w:cs="Times New Roman"/>
          <w:lang w:eastAsia="ru-RU"/>
        </w:rPr>
        <w:tab/>
      </w:r>
      <w:r w:rsidRPr="005B1CF5">
        <w:rPr>
          <w:rFonts w:eastAsia="Times New Roman" w:cs="Times New Roman"/>
          <w:lang w:eastAsia="ru-RU"/>
        </w:rPr>
        <w:tab/>
        <w:t>Преступления были выявлены в результате проведенных сотрудниками полиции оперативно-розыскных мероприятий по информации о хранении указанным лицом предметов, изъятых из свободного обращения.</w:t>
      </w:r>
      <w:r w:rsidRPr="005B1CF5">
        <w:rPr>
          <w:rFonts w:eastAsia="Times New Roman" w:cs="Times New Roman"/>
          <w:lang w:eastAsia="ru-RU"/>
        </w:rPr>
        <w:tab/>
      </w: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  <w:r w:rsidRPr="005B1CF5">
        <w:rPr>
          <w:rFonts w:eastAsia="Times New Roman" w:cs="Times New Roman"/>
          <w:lang w:eastAsia="ru-RU"/>
        </w:rPr>
        <w:tab/>
      </w:r>
      <w:r w:rsidRPr="005B1CF5">
        <w:rPr>
          <w:rFonts w:eastAsia="Times New Roman" w:cs="Times New Roman"/>
          <w:lang w:eastAsia="ru-RU"/>
        </w:rPr>
        <w:tab/>
        <w:t xml:space="preserve">Согласно материалам уголовного дела в ходе обыска в жилище 50-летнего ранее не имевшего проблем с законом обвиняемого было установлено, что в своей квартире он культивировал (вырастил) и хранил для личного употребления марихуану (растение, содержащее наркотические средства). Кроме того, в его жилище было обнаружено взрывчатое вещество – порох, который запрещен в гражданском обороте. </w:t>
      </w: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  <w:r w:rsidRPr="005B1CF5">
        <w:rPr>
          <w:rFonts w:eastAsia="Times New Roman" w:cs="Times New Roman"/>
          <w:lang w:eastAsia="ru-RU"/>
        </w:rPr>
        <w:t xml:space="preserve">В ходе предварительного расследования мужчина признал вину в совершенных преступлениях.               </w:t>
      </w: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  <w:r w:rsidRPr="005B1CF5">
        <w:rPr>
          <w:rFonts w:eastAsia="Times New Roman" w:cs="Times New Roman"/>
          <w:lang w:eastAsia="ru-RU"/>
        </w:rPr>
        <w:tab/>
      </w:r>
      <w:r w:rsidRPr="005B1CF5">
        <w:rPr>
          <w:rFonts w:eastAsia="Times New Roman" w:cs="Times New Roman"/>
          <w:lang w:eastAsia="ru-RU"/>
        </w:rPr>
        <w:tab/>
        <w:t>За совершение указанных преступлений уголовным законом предусмотрено наказание вплоть до лишения свободы на срок до трех лет.</w:t>
      </w: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  <w:r w:rsidRPr="005B1CF5">
        <w:rPr>
          <w:rFonts w:eastAsia="Times New Roman" w:cs="Times New Roman"/>
          <w:lang w:eastAsia="ru-RU"/>
        </w:rPr>
        <w:t xml:space="preserve">Уголовное дело будет рассмотрено </w:t>
      </w:r>
      <w:proofErr w:type="spellStart"/>
      <w:r w:rsidRPr="005B1CF5">
        <w:rPr>
          <w:rFonts w:eastAsia="Times New Roman" w:cs="Times New Roman"/>
          <w:lang w:eastAsia="ru-RU"/>
        </w:rPr>
        <w:t>Прионежским</w:t>
      </w:r>
      <w:proofErr w:type="spellEnd"/>
      <w:r w:rsidRPr="005B1CF5">
        <w:rPr>
          <w:rFonts w:eastAsia="Times New Roman" w:cs="Times New Roman"/>
          <w:lang w:eastAsia="ru-RU"/>
        </w:rPr>
        <w:t xml:space="preserve"> районным судом.</w:t>
      </w: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  <w:r w:rsidRPr="005B1CF5">
        <w:rPr>
          <w:rFonts w:eastAsia="Times New Roman" w:cs="Times New Roman"/>
          <w:lang w:eastAsia="ru-RU"/>
        </w:rPr>
        <w:tab/>
      </w:r>
      <w:r w:rsidRPr="005B1CF5">
        <w:rPr>
          <w:rFonts w:eastAsia="Times New Roman" w:cs="Times New Roman"/>
          <w:lang w:eastAsia="ru-RU"/>
        </w:rPr>
        <w:tab/>
        <w:t xml:space="preserve">Кроме того, за культивацию указанных растений обвиняемый уже привлечен к административной ответственности по ст.10.5.1 КоАП РФ. </w:t>
      </w: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  <w:r w:rsidRPr="005B1CF5">
        <w:rPr>
          <w:rFonts w:eastAsia="Times New Roman" w:cs="Times New Roman"/>
          <w:lang w:eastAsia="ru-RU"/>
        </w:rPr>
        <w:t xml:space="preserve">За 2020 год правоохранительными органами района по фактам незаконного хранения наркотиков возбуждено 7 уголовных дел, по двум из которых лица, их совершившие, уже привлечены к уголовной ответственности.  </w:t>
      </w: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  <w:r w:rsidRPr="005B1CF5">
        <w:rPr>
          <w:rFonts w:eastAsia="Times New Roman" w:cs="Times New Roman"/>
          <w:lang w:eastAsia="ru-RU"/>
        </w:rPr>
        <w:tab/>
        <w:t xml:space="preserve">В первом квартале 2021 года возбуждено 1 уголовное дело указанной категории. </w:t>
      </w: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  <w:r w:rsidRPr="005B1CF5">
        <w:rPr>
          <w:rFonts w:eastAsia="Times New Roman" w:cs="Times New Roman"/>
          <w:lang w:eastAsia="ru-RU"/>
        </w:rPr>
        <w:t xml:space="preserve">Если Вам стало известно о совершаемых или совершенных преступлениях необходимо незамедлительно сообщить об этом в правоохранительные органы для предотвращения совершения преступлений и привлечения виновных к установленной законом ответственности.       </w:t>
      </w: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  <w:r w:rsidRPr="005B1CF5">
        <w:rPr>
          <w:rFonts w:eastAsia="Times New Roman" w:cs="Times New Roman"/>
          <w:lang w:eastAsia="ru-RU"/>
        </w:rPr>
        <w:tab/>
        <w:t xml:space="preserve"> </w:t>
      </w: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  <w:bookmarkStart w:id="0" w:name="_GoBack"/>
      <w:bookmarkEnd w:id="0"/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P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5B1CF5">
      <w:pPr>
        <w:rPr>
          <w:rFonts w:eastAsia="Times New Roman" w:cs="Times New Roman"/>
          <w:lang w:eastAsia="ru-RU"/>
        </w:rPr>
      </w:pPr>
    </w:p>
    <w:p w:rsidR="005B1CF5" w:rsidRDefault="005B1CF5" w:rsidP="0088172A">
      <w:pPr>
        <w:rPr>
          <w:rFonts w:eastAsia="Times New Roman" w:cs="Times New Roman"/>
          <w:lang w:eastAsia="ru-RU"/>
        </w:rPr>
      </w:pPr>
    </w:p>
    <w:p w:rsidR="005B1CF5" w:rsidRDefault="005B1CF5" w:rsidP="0088172A">
      <w:pPr>
        <w:rPr>
          <w:rFonts w:eastAsia="Times New Roman" w:cs="Times New Roman"/>
          <w:lang w:eastAsia="ru-RU"/>
        </w:rPr>
      </w:pPr>
    </w:p>
    <w:p w:rsidR="005B1CF5" w:rsidRDefault="005B1CF5" w:rsidP="0088172A">
      <w:pPr>
        <w:rPr>
          <w:rFonts w:eastAsia="Times New Roman" w:cs="Times New Roman"/>
          <w:lang w:eastAsia="ru-RU"/>
        </w:rPr>
      </w:pPr>
    </w:p>
    <w:p w:rsidR="005B1CF5" w:rsidRDefault="005B1CF5" w:rsidP="0088172A">
      <w:pPr>
        <w:rPr>
          <w:rFonts w:eastAsia="Times New Roman" w:cs="Times New Roman"/>
          <w:lang w:eastAsia="ru-RU"/>
        </w:rPr>
      </w:pPr>
    </w:p>
    <w:p w:rsidR="005B1CF5" w:rsidRDefault="005B1CF5" w:rsidP="0088172A">
      <w:pPr>
        <w:rPr>
          <w:rFonts w:eastAsia="Times New Roman" w:cs="Times New Roman"/>
          <w:lang w:eastAsia="ru-RU"/>
        </w:rPr>
      </w:pPr>
    </w:p>
    <w:p w:rsidR="005B1CF5" w:rsidRDefault="005B1CF5" w:rsidP="0088172A">
      <w:pPr>
        <w:rPr>
          <w:rFonts w:eastAsia="Times New Roman" w:cs="Times New Roman"/>
          <w:lang w:eastAsia="ru-RU"/>
        </w:rPr>
      </w:pPr>
    </w:p>
    <w:p w:rsidR="005B1CF5" w:rsidRDefault="005B1CF5" w:rsidP="0088172A">
      <w:pPr>
        <w:rPr>
          <w:rFonts w:eastAsia="Times New Roman" w:cs="Times New Roman"/>
          <w:lang w:eastAsia="ru-RU"/>
        </w:rPr>
      </w:pPr>
    </w:p>
    <w:p w:rsidR="005B1CF5" w:rsidRDefault="005B1CF5" w:rsidP="0088172A">
      <w:pPr>
        <w:rPr>
          <w:rFonts w:eastAsia="Times New Roman" w:cs="Times New Roman"/>
          <w:lang w:eastAsia="ru-RU"/>
        </w:rPr>
      </w:pPr>
    </w:p>
    <w:p w:rsidR="005B1CF5" w:rsidRDefault="005B1CF5" w:rsidP="0088172A">
      <w:pPr>
        <w:rPr>
          <w:rFonts w:eastAsia="Times New Roman" w:cs="Times New Roman"/>
          <w:lang w:eastAsia="ru-RU"/>
        </w:rPr>
      </w:pPr>
    </w:p>
    <w:p w:rsidR="005B1CF5" w:rsidRDefault="005B1CF5" w:rsidP="0088172A">
      <w:pPr>
        <w:rPr>
          <w:rFonts w:eastAsia="Times New Roman" w:cs="Times New Roman"/>
          <w:lang w:eastAsia="ru-RU"/>
        </w:rPr>
      </w:pPr>
    </w:p>
    <w:p w:rsidR="005B1CF5" w:rsidRDefault="005B1CF5" w:rsidP="0088172A">
      <w:pPr>
        <w:rPr>
          <w:rFonts w:eastAsia="Times New Roman" w:cs="Times New Roman"/>
          <w:lang w:eastAsia="ru-RU"/>
        </w:rPr>
      </w:pPr>
    </w:p>
    <w:p w:rsidR="005B1CF5" w:rsidRDefault="005B1CF5" w:rsidP="0088172A">
      <w:pPr>
        <w:rPr>
          <w:rFonts w:eastAsia="Times New Roman" w:cs="Times New Roman"/>
          <w:lang w:eastAsia="ru-RU"/>
        </w:rPr>
      </w:pPr>
    </w:p>
    <w:p w:rsidR="005B1CF5" w:rsidRDefault="005B1CF5" w:rsidP="0088172A">
      <w:pPr>
        <w:rPr>
          <w:rFonts w:eastAsia="Times New Roman" w:cs="Times New Roman"/>
          <w:lang w:eastAsia="ru-RU"/>
        </w:rPr>
      </w:pPr>
    </w:p>
    <w:p w:rsidR="005B1CF5" w:rsidRDefault="005B1CF5" w:rsidP="0088172A">
      <w:pPr>
        <w:rPr>
          <w:rFonts w:eastAsia="Times New Roman" w:cs="Times New Roman"/>
          <w:lang w:eastAsia="ru-RU"/>
        </w:rPr>
      </w:pPr>
    </w:p>
    <w:p w:rsidR="005B1CF5" w:rsidRPr="0088172A" w:rsidRDefault="005B1CF5" w:rsidP="0088172A">
      <w:pPr>
        <w:rPr>
          <w:rFonts w:eastAsia="Times New Roman" w:cs="Times New Roman"/>
          <w:lang w:eastAsia="ru-RU"/>
        </w:rPr>
      </w:pPr>
    </w:p>
    <w:sectPr w:rsidR="005B1CF5" w:rsidRPr="0088172A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D7"/>
    <w:rsid w:val="001809EE"/>
    <w:rsid w:val="003919B6"/>
    <w:rsid w:val="003C29D7"/>
    <w:rsid w:val="00410BD2"/>
    <w:rsid w:val="00422221"/>
    <w:rsid w:val="005B1CF5"/>
    <w:rsid w:val="005F4743"/>
    <w:rsid w:val="0082210F"/>
    <w:rsid w:val="0088172A"/>
    <w:rsid w:val="00D347A9"/>
    <w:rsid w:val="00ED1AC2"/>
    <w:rsid w:val="00F063C4"/>
    <w:rsid w:val="00FD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Мирослав Васильевич</dc:creator>
  <cp:lastModifiedBy>Яна</cp:lastModifiedBy>
  <cp:revision>2</cp:revision>
  <dcterms:created xsi:type="dcterms:W3CDTF">2021-04-21T11:43:00Z</dcterms:created>
  <dcterms:modified xsi:type="dcterms:W3CDTF">2021-04-21T11:43:00Z</dcterms:modified>
</cp:coreProperties>
</file>