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5D" w:rsidRPr="00462C28" w:rsidRDefault="00944E5D" w:rsidP="00944E5D">
      <w:pPr>
        <w:spacing w:line="360" w:lineRule="auto"/>
        <w:ind w:left="3540" w:right="4152" w:firstLine="708"/>
        <w:rPr>
          <w:bCs/>
          <w:sz w:val="24"/>
          <w:szCs w:val="24"/>
          <w:lang w:eastAsia="ar-SA"/>
        </w:rPr>
      </w:pPr>
      <w:r w:rsidRPr="00462C28">
        <w:rPr>
          <w:noProof/>
          <w:sz w:val="24"/>
          <w:szCs w:val="24"/>
        </w:rPr>
        <w:t xml:space="preserve">      </w:t>
      </w:r>
      <w:r w:rsidR="00D510A3">
        <w:rPr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filled="t">
            <v:fill color2="black"/>
            <v:imagedata r:id="rId8" o:title=""/>
          </v:shape>
        </w:pict>
      </w:r>
    </w:p>
    <w:p w:rsidR="00944E5D" w:rsidRPr="00462C28" w:rsidRDefault="00944E5D" w:rsidP="00944E5D">
      <w:pPr>
        <w:suppressAutoHyphens/>
        <w:jc w:val="center"/>
        <w:rPr>
          <w:bCs/>
          <w:sz w:val="24"/>
          <w:szCs w:val="24"/>
          <w:lang w:eastAsia="ar-SA"/>
        </w:rPr>
      </w:pPr>
      <w:r w:rsidRPr="00462C28">
        <w:rPr>
          <w:bCs/>
          <w:sz w:val="24"/>
          <w:szCs w:val="24"/>
          <w:lang w:eastAsia="ar-SA"/>
        </w:rPr>
        <w:t xml:space="preserve">РЕСПУБЛИКА КАРЕЛИЯ </w:t>
      </w:r>
    </w:p>
    <w:p w:rsidR="00944E5D" w:rsidRPr="00462C28" w:rsidRDefault="00944E5D" w:rsidP="00944E5D">
      <w:pPr>
        <w:suppressAutoHyphens/>
        <w:jc w:val="center"/>
        <w:rPr>
          <w:bCs/>
          <w:sz w:val="24"/>
          <w:szCs w:val="24"/>
          <w:lang w:eastAsia="ar-SA"/>
        </w:rPr>
      </w:pPr>
      <w:r w:rsidRPr="00462C28">
        <w:rPr>
          <w:bCs/>
          <w:sz w:val="24"/>
          <w:szCs w:val="24"/>
          <w:lang w:eastAsia="ar-SA"/>
        </w:rPr>
        <w:t>ПРИОНЕЖСКИЙ МУНИЦИПАЛЬНЫЙ РАЙОН</w:t>
      </w:r>
    </w:p>
    <w:p w:rsidR="00944E5D" w:rsidRPr="00462C28" w:rsidRDefault="00944E5D" w:rsidP="00944E5D">
      <w:pPr>
        <w:suppressAutoHyphens/>
        <w:jc w:val="center"/>
        <w:rPr>
          <w:bCs/>
          <w:sz w:val="24"/>
          <w:szCs w:val="24"/>
          <w:lang w:eastAsia="ar-SA"/>
        </w:rPr>
      </w:pPr>
      <w:r w:rsidRPr="00462C28">
        <w:rPr>
          <w:bCs/>
          <w:sz w:val="24"/>
          <w:szCs w:val="24"/>
          <w:lang w:eastAsia="ar-SA"/>
        </w:rPr>
        <w:t>МЕЛИОРАТИВНОЕ СЕЛЬСКОЕ ПОСЕЛЕНИЕ</w:t>
      </w:r>
    </w:p>
    <w:p w:rsidR="00944E5D" w:rsidRPr="00462C28" w:rsidRDefault="00944E5D" w:rsidP="00944E5D">
      <w:pPr>
        <w:suppressAutoHyphens/>
        <w:jc w:val="center"/>
        <w:rPr>
          <w:b/>
          <w:sz w:val="24"/>
          <w:szCs w:val="24"/>
          <w:lang w:eastAsia="ar-SA"/>
        </w:rPr>
      </w:pPr>
    </w:p>
    <w:p w:rsidR="00944E5D" w:rsidRPr="00462C28" w:rsidRDefault="00944E5D" w:rsidP="00944E5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</w:t>
      </w:r>
      <w:r w:rsidRPr="00462C28">
        <w:rPr>
          <w:b/>
          <w:sz w:val="24"/>
          <w:szCs w:val="24"/>
          <w:lang w:eastAsia="ar-SA"/>
        </w:rPr>
        <w:t>ПОСТАНОВЛЕНИЕ</w:t>
      </w:r>
    </w:p>
    <w:p w:rsidR="00944E5D" w:rsidRPr="00462C28" w:rsidRDefault="00944E5D" w:rsidP="00944E5D">
      <w:pPr>
        <w:spacing w:line="360" w:lineRule="auto"/>
        <w:jc w:val="right"/>
        <w:rPr>
          <w:b/>
          <w:sz w:val="24"/>
          <w:szCs w:val="24"/>
        </w:rPr>
      </w:pPr>
    </w:p>
    <w:p w:rsidR="00944E5D" w:rsidRPr="00462C28" w:rsidRDefault="00944E5D" w:rsidP="00944E5D">
      <w:pPr>
        <w:shd w:val="clear" w:color="auto" w:fill="FFFFFF"/>
        <w:spacing w:line="240" w:lineRule="atLeast"/>
        <w:rPr>
          <w:spacing w:val="-1"/>
          <w:sz w:val="24"/>
          <w:szCs w:val="24"/>
          <w:u w:val="single"/>
        </w:rPr>
      </w:pPr>
      <w:r w:rsidRPr="00462C28">
        <w:rPr>
          <w:spacing w:val="-2"/>
          <w:sz w:val="24"/>
          <w:szCs w:val="24"/>
        </w:rPr>
        <w:t>«</w:t>
      </w:r>
      <w:r w:rsidR="006D5104">
        <w:rPr>
          <w:spacing w:val="-2"/>
          <w:sz w:val="24"/>
          <w:szCs w:val="24"/>
        </w:rPr>
        <w:t>03</w:t>
      </w:r>
      <w:r w:rsidRPr="00462C28">
        <w:rPr>
          <w:spacing w:val="-2"/>
          <w:sz w:val="24"/>
          <w:szCs w:val="24"/>
        </w:rPr>
        <w:t xml:space="preserve">» </w:t>
      </w:r>
      <w:r w:rsidR="006D5104">
        <w:rPr>
          <w:spacing w:val="-2"/>
          <w:sz w:val="24"/>
          <w:szCs w:val="24"/>
        </w:rPr>
        <w:t>декабря</w:t>
      </w:r>
      <w:r w:rsidRPr="00462C28">
        <w:rPr>
          <w:spacing w:val="-2"/>
          <w:sz w:val="24"/>
          <w:szCs w:val="24"/>
        </w:rPr>
        <w:t xml:space="preserve">  </w:t>
      </w:r>
      <w:r w:rsidRPr="00462C28">
        <w:rPr>
          <w:spacing w:val="-1"/>
          <w:sz w:val="24"/>
          <w:szCs w:val="24"/>
        </w:rPr>
        <w:t xml:space="preserve">2019 года  </w:t>
      </w:r>
      <w:r w:rsidRPr="00462C28">
        <w:rPr>
          <w:spacing w:val="-1"/>
          <w:sz w:val="24"/>
          <w:szCs w:val="24"/>
        </w:rPr>
        <w:tab/>
        <w:t xml:space="preserve">                                                                                 № </w:t>
      </w:r>
      <w:r w:rsidR="006D5104">
        <w:rPr>
          <w:spacing w:val="-1"/>
          <w:sz w:val="24"/>
          <w:szCs w:val="24"/>
        </w:rPr>
        <w:t>36</w:t>
      </w:r>
    </w:p>
    <w:p w:rsidR="00944E5D" w:rsidRPr="00462C28" w:rsidRDefault="00944E5D" w:rsidP="00944E5D">
      <w:pPr>
        <w:jc w:val="center"/>
        <w:rPr>
          <w:sz w:val="24"/>
          <w:szCs w:val="24"/>
        </w:rPr>
      </w:pPr>
    </w:p>
    <w:p w:rsidR="00944E5D" w:rsidRPr="00462C28" w:rsidRDefault="00944E5D" w:rsidP="00944E5D">
      <w:pPr>
        <w:pStyle w:val="a3"/>
        <w:spacing w:before="1"/>
        <w:ind w:right="5609"/>
        <w:jc w:val="left"/>
        <w:rPr>
          <w:sz w:val="24"/>
          <w:szCs w:val="24"/>
        </w:rPr>
      </w:pPr>
    </w:p>
    <w:p w:rsidR="00944E5D" w:rsidRPr="00462C28" w:rsidRDefault="00944E5D" w:rsidP="00944E5D">
      <w:pPr>
        <w:pStyle w:val="a3"/>
        <w:spacing w:before="1"/>
        <w:ind w:right="5609"/>
        <w:rPr>
          <w:sz w:val="24"/>
          <w:szCs w:val="24"/>
        </w:rPr>
      </w:pPr>
      <w:r w:rsidRPr="00462C28">
        <w:rPr>
          <w:sz w:val="24"/>
          <w:szCs w:val="24"/>
        </w:rPr>
        <w:t>«</w:t>
      </w:r>
      <w:proofErr w:type="gramStart"/>
      <w:r w:rsidRPr="00462C28">
        <w:rPr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462C28">
        <w:rPr>
          <w:sz w:val="24"/>
          <w:szCs w:val="24"/>
        </w:rPr>
        <w:t xml:space="preserve"> Мелиоративного сельского поселения»</w:t>
      </w:r>
    </w:p>
    <w:p w:rsidR="00944E5D" w:rsidRPr="00462C28" w:rsidRDefault="00944E5D" w:rsidP="00944E5D">
      <w:pPr>
        <w:pStyle w:val="a3"/>
        <w:spacing w:before="3"/>
        <w:ind w:left="0"/>
        <w:rPr>
          <w:sz w:val="24"/>
          <w:szCs w:val="24"/>
        </w:rPr>
      </w:pPr>
    </w:p>
    <w:p w:rsidR="00944E5D" w:rsidRPr="00462C28" w:rsidRDefault="00944E5D" w:rsidP="00944E5D">
      <w:pPr>
        <w:pStyle w:val="a3"/>
        <w:spacing w:before="1" w:line="312" w:lineRule="auto"/>
        <w:ind w:firstLine="709"/>
        <w:rPr>
          <w:sz w:val="24"/>
          <w:szCs w:val="24"/>
        </w:rPr>
      </w:pPr>
      <w:r w:rsidRPr="00462C28">
        <w:rPr>
          <w:sz w:val="24"/>
          <w:szCs w:val="24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Мелиоративного сельского поселения ПОСТАНОВЛЯЕТ:</w:t>
      </w:r>
    </w:p>
    <w:p w:rsidR="00944E5D" w:rsidRDefault="00944E5D" w:rsidP="00944E5D">
      <w:pPr>
        <w:pStyle w:val="a3"/>
        <w:widowControl/>
        <w:numPr>
          <w:ilvl w:val="0"/>
          <w:numId w:val="4"/>
        </w:numPr>
        <w:autoSpaceDE/>
        <w:autoSpaceDN/>
        <w:spacing w:before="3" w:after="120" w:line="312" w:lineRule="auto"/>
        <w:ind w:left="1208" w:hanging="357"/>
        <w:rPr>
          <w:sz w:val="24"/>
          <w:szCs w:val="24"/>
        </w:rPr>
      </w:pPr>
      <w:r w:rsidRPr="00462C28">
        <w:rPr>
          <w:sz w:val="24"/>
          <w:szCs w:val="24"/>
        </w:rPr>
        <w:t xml:space="preserve">Утвердить прилагаемый Порядок принятия решений о признании безнадежной к взысканию задолженности по платежам в бюджет Мелиоративного сельского поселения. </w:t>
      </w:r>
    </w:p>
    <w:p w:rsidR="00944E5D" w:rsidRPr="00462C28" w:rsidRDefault="00944E5D" w:rsidP="00944E5D">
      <w:pPr>
        <w:pStyle w:val="a3"/>
        <w:widowControl/>
        <w:numPr>
          <w:ilvl w:val="0"/>
          <w:numId w:val="4"/>
        </w:numPr>
        <w:autoSpaceDE/>
        <w:autoSpaceDN/>
        <w:spacing w:before="3" w:after="120" w:line="312" w:lineRule="auto"/>
        <w:ind w:left="1208" w:hanging="357"/>
        <w:rPr>
          <w:sz w:val="24"/>
          <w:szCs w:val="24"/>
        </w:rPr>
      </w:pPr>
      <w:r w:rsidRPr="00462C28">
        <w:rPr>
          <w:sz w:val="24"/>
          <w:szCs w:val="24"/>
        </w:rPr>
        <w:t>Постановление вступает в силу со дня его официального опубликования (обнародования).</w:t>
      </w:r>
    </w:p>
    <w:p w:rsidR="00944E5D" w:rsidRPr="00462C28" w:rsidRDefault="00944E5D" w:rsidP="00944E5D">
      <w:pPr>
        <w:pStyle w:val="a3"/>
        <w:spacing w:before="5"/>
        <w:ind w:left="0"/>
        <w:jc w:val="left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right="-1" w:firstLine="426"/>
        <w:jc w:val="both"/>
        <w:outlineLvl w:val="0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right="-1" w:firstLine="426"/>
        <w:jc w:val="both"/>
        <w:outlineLvl w:val="0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right="-1" w:firstLine="426"/>
        <w:jc w:val="both"/>
        <w:outlineLvl w:val="0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firstLine="426"/>
        <w:jc w:val="both"/>
        <w:rPr>
          <w:sz w:val="24"/>
          <w:szCs w:val="24"/>
        </w:rPr>
      </w:pPr>
    </w:p>
    <w:p w:rsidR="00944E5D" w:rsidRPr="00462C28" w:rsidRDefault="00944E5D" w:rsidP="00944E5D">
      <w:pPr>
        <w:spacing w:line="240" w:lineRule="atLeast"/>
        <w:ind w:firstLine="426"/>
        <w:jc w:val="both"/>
        <w:rPr>
          <w:sz w:val="24"/>
          <w:szCs w:val="24"/>
        </w:rPr>
      </w:pPr>
      <w:r w:rsidRPr="00462C28">
        <w:rPr>
          <w:sz w:val="24"/>
          <w:szCs w:val="24"/>
        </w:rPr>
        <w:t>Глава Мелиоративного сельского поселения                                            А.В. Анисимова</w:t>
      </w:r>
    </w:p>
    <w:p w:rsidR="00944E5D" w:rsidRDefault="00944E5D">
      <w:pPr>
        <w:rPr>
          <w:sz w:val="26"/>
          <w:szCs w:val="26"/>
        </w:rPr>
      </w:pPr>
      <w:r>
        <w:br w:type="page"/>
      </w:r>
    </w:p>
    <w:p w:rsidR="00357B44" w:rsidRDefault="001A1B24">
      <w:pPr>
        <w:pStyle w:val="a3"/>
        <w:spacing w:before="68"/>
        <w:ind w:left="4977"/>
        <w:jc w:val="left"/>
      </w:pPr>
      <w:r>
        <w:lastRenderedPageBreak/>
        <w:t>УТВЕРЖДЕН</w:t>
      </w:r>
    </w:p>
    <w:p w:rsidR="00357B44" w:rsidRDefault="001A1B24">
      <w:pPr>
        <w:pStyle w:val="a3"/>
        <w:spacing w:before="1"/>
        <w:ind w:left="4977" w:right="382"/>
        <w:jc w:val="left"/>
      </w:pPr>
      <w:r>
        <w:t xml:space="preserve">постановлением Администрации </w:t>
      </w:r>
      <w:r w:rsidR="00944E5D">
        <w:t>Мелиоративного сельского поселения</w:t>
      </w:r>
      <w:r>
        <w:t xml:space="preserve"> от </w:t>
      </w:r>
      <w:r w:rsidR="006D5104">
        <w:t xml:space="preserve">03.12.2019 </w:t>
      </w:r>
      <w:r w:rsidR="00944E5D">
        <w:t xml:space="preserve"> года №</w:t>
      </w:r>
      <w:r w:rsidR="006D5104">
        <w:t xml:space="preserve"> 36</w:t>
      </w:r>
      <w:bookmarkStart w:id="0" w:name="_GoBack"/>
      <w:bookmarkEnd w:id="0"/>
    </w:p>
    <w:p w:rsidR="00357B44" w:rsidRDefault="00357B44">
      <w:pPr>
        <w:pStyle w:val="a3"/>
        <w:spacing w:before="8"/>
        <w:ind w:left="0"/>
        <w:jc w:val="left"/>
        <w:rPr>
          <w:sz w:val="33"/>
        </w:rPr>
      </w:pPr>
    </w:p>
    <w:p w:rsidR="00357B44" w:rsidRDefault="001A1B24">
      <w:pPr>
        <w:pStyle w:val="a3"/>
        <w:ind w:left="574" w:right="859"/>
        <w:jc w:val="center"/>
      </w:pPr>
      <w:r>
        <w:t>Порядок</w:t>
      </w:r>
    </w:p>
    <w:p w:rsidR="00357B44" w:rsidRDefault="001A1B24">
      <w:pPr>
        <w:pStyle w:val="a3"/>
        <w:spacing w:before="90"/>
        <w:ind w:left="1522"/>
        <w:jc w:val="left"/>
      </w:pPr>
      <w:r>
        <w:t xml:space="preserve">принятия решений о признании </w:t>
      </w:r>
      <w:proofErr w:type="gramStart"/>
      <w:r>
        <w:t>безнадежной</w:t>
      </w:r>
      <w:proofErr w:type="gramEnd"/>
      <w:r>
        <w:t xml:space="preserve"> к взысканию</w:t>
      </w:r>
    </w:p>
    <w:p w:rsidR="00357B44" w:rsidRDefault="001A1B24">
      <w:pPr>
        <w:pStyle w:val="a3"/>
        <w:spacing w:before="90"/>
        <w:ind w:left="440"/>
        <w:jc w:val="left"/>
      </w:pPr>
      <w:r>
        <w:t xml:space="preserve">задолженности по платежам в бюджет </w:t>
      </w:r>
      <w:r w:rsidR="00944E5D">
        <w:t>Мелиоративного сельского поселения</w:t>
      </w:r>
    </w:p>
    <w:p w:rsidR="00357B44" w:rsidRDefault="00357B44">
      <w:pPr>
        <w:pStyle w:val="a3"/>
        <w:spacing w:before="7"/>
        <w:ind w:left="0"/>
        <w:jc w:val="left"/>
        <w:rPr>
          <w:sz w:val="41"/>
        </w:rPr>
      </w:pPr>
    </w:p>
    <w:p w:rsidR="00357B44" w:rsidRDefault="001A1B24">
      <w:pPr>
        <w:pStyle w:val="a4"/>
        <w:numPr>
          <w:ilvl w:val="0"/>
          <w:numId w:val="2"/>
        </w:numPr>
        <w:tabs>
          <w:tab w:val="left" w:pos="1057"/>
        </w:tabs>
        <w:spacing w:line="312" w:lineRule="auto"/>
        <w:ind w:right="388" w:firstLine="540"/>
        <w:jc w:val="both"/>
        <w:rPr>
          <w:sz w:val="26"/>
        </w:rPr>
      </w:pPr>
      <w:r>
        <w:rPr>
          <w:sz w:val="26"/>
        </w:rPr>
        <w:t xml:space="preserve">Настоящий Порядок определяет правила принятия Администрацией </w:t>
      </w:r>
      <w:r w:rsidR="00944E5D">
        <w:rPr>
          <w:spacing w:val="-3"/>
          <w:sz w:val="26"/>
        </w:rPr>
        <w:t>Мелиоративного сельского поселения</w:t>
      </w:r>
      <w:r>
        <w:rPr>
          <w:sz w:val="26"/>
        </w:rPr>
        <w:t xml:space="preserve"> (далее - Администрация), как администратором </w:t>
      </w:r>
      <w:r>
        <w:rPr>
          <w:spacing w:val="-4"/>
          <w:sz w:val="26"/>
        </w:rPr>
        <w:t xml:space="preserve">доходов </w:t>
      </w:r>
      <w:r>
        <w:rPr>
          <w:sz w:val="26"/>
        </w:rPr>
        <w:t xml:space="preserve">бюджета </w:t>
      </w:r>
      <w:r w:rsidR="00944E5D">
        <w:rPr>
          <w:spacing w:val="-3"/>
          <w:sz w:val="26"/>
        </w:rPr>
        <w:t>Мелиоративного сельского поселения</w:t>
      </w:r>
      <w:r>
        <w:rPr>
          <w:sz w:val="26"/>
        </w:rPr>
        <w:t xml:space="preserve"> (далее - </w:t>
      </w:r>
      <w:r w:rsidR="00944E5D">
        <w:rPr>
          <w:sz w:val="26"/>
        </w:rPr>
        <w:t>Поселение</w:t>
      </w:r>
      <w:r>
        <w:rPr>
          <w:sz w:val="26"/>
        </w:rPr>
        <w:t xml:space="preserve">), решений о признании безнадежной к взысканию задолженности по платежам в </w:t>
      </w:r>
      <w:r>
        <w:rPr>
          <w:spacing w:val="-3"/>
          <w:sz w:val="26"/>
        </w:rPr>
        <w:t xml:space="preserve">бюджет </w:t>
      </w:r>
      <w:r w:rsidR="00944E5D">
        <w:rPr>
          <w:sz w:val="26"/>
        </w:rPr>
        <w:t>Мелиоративного сельского поселения</w:t>
      </w:r>
      <w:r>
        <w:rPr>
          <w:sz w:val="26"/>
        </w:rPr>
        <w:t xml:space="preserve"> (далее -</w:t>
      </w:r>
      <w:r>
        <w:rPr>
          <w:spacing w:val="-26"/>
          <w:sz w:val="26"/>
        </w:rPr>
        <w:t xml:space="preserve"> </w:t>
      </w:r>
      <w:r>
        <w:rPr>
          <w:sz w:val="26"/>
        </w:rPr>
        <w:t>бюджет).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000"/>
        </w:tabs>
        <w:spacing w:before="1" w:line="312" w:lineRule="auto"/>
        <w:ind w:right="391" w:firstLine="631"/>
        <w:jc w:val="both"/>
        <w:rPr>
          <w:sz w:val="26"/>
        </w:rPr>
      </w:pPr>
      <w:r>
        <w:rPr>
          <w:sz w:val="26"/>
        </w:rPr>
        <w:t xml:space="preserve">Задолженность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(платежи в </w:t>
      </w:r>
      <w:r>
        <w:rPr>
          <w:spacing w:val="-5"/>
          <w:sz w:val="26"/>
        </w:rPr>
        <w:t xml:space="preserve">бюджет, </w:t>
      </w:r>
      <w:r>
        <w:rPr>
          <w:sz w:val="26"/>
        </w:rPr>
        <w:t>не уплаченные в установленный срок) признается безнадежной к взысканию в</w:t>
      </w:r>
      <w:r>
        <w:rPr>
          <w:spacing w:val="-10"/>
          <w:sz w:val="26"/>
        </w:rPr>
        <w:t xml:space="preserve"> </w:t>
      </w:r>
      <w:r>
        <w:rPr>
          <w:sz w:val="26"/>
        </w:rPr>
        <w:t>случае:</w:t>
      </w:r>
    </w:p>
    <w:p w:rsidR="00357B44" w:rsidRDefault="001A1B24">
      <w:pPr>
        <w:pStyle w:val="a3"/>
        <w:spacing w:before="1" w:line="312" w:lineRule="auto"/>
        <w:ind w:right="391" w:firstLine="539"/>
      </w:pPr>
      <w: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57B44" w:rsidRDefault="001A1B24">
      <w:pPr>
        <w:pStyle w:val="a3"/>
        <w:spacing w:line="312" w:lineRule="auto"/>
        <w:ind w:right="388" w:firstLine="539"/>
      </w:pPr>
      <w:r>
        <w:t>б) признания банкротом индивидуального предпринимателя - плательщика платежей в бюджет в соответствии с Федеральным законом от 26 октября 2002 года</w:t>
      </w:r>
    </w:p>
    <w:p w:rsidR="00357B44" w:rsidRDefault="001A1B24">
      <w:pPr>
        <w:pStyle w:val="a3"/>
        <w:spacing w:before="1" w:line="312" w:lineRule="auto"/>
        <w:ind w:right="387"/>
      </w:pPr>
      <w:r>
        <w:t>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57B44" w:rsidRDefault="001A1B24">
      <w:pPr>
        <w:pStyle w:val="a3"/>
        <w:spacing w:line="312" w:lineRule="auto"/>
        <w:ind w:right="391" w:firstLine="539"/>
      </w:pPr>
      <w:r>
        <w:t xml:space="preserve">в) ликвидации организации - плательщика платежей в </w:t>
      </w:r>
      <w:r>
        <w:rPr>
          <w:spacing w:val="-3"/>
        </w:rPr>
        <w:t xml:space="preserve">бюджет </w:t>
      </w:r>
      <w:r>
        <w:t xml:space="preserve">в части задолженности по платежам в </w:t>
      </w:r>
      <w:r>
        <w:rPr>
          <w:spacing w:val="-5"/>
        </w:rPr>
        <w:t xml:space="preserve">бюджет, </w:t>
      </w:r>
      <w:r>
        <w:t xml:space="preserve">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</w:t>
      </w:r>
      <w:r>
        <w:rPr>
          <w:spacing w:val="-4"/>
        </w:rPr>
        <w:t xml:space="preserve">которые </w:t>
      </w:r>
      <w:r>
        <w:t>установлены законодательством Российской</w:t>
      </w:r>
      <w:r>
        <w:rPr>
          <w:spacing w:val="-5"/>
        </w:rPr>
        <w:t xml:space="preserve"> </w:t>
      </w:r>
      <w:r>
        <w:t>Федерации;</w:t>
      </w:r>
    </w:p>
    <w:p w:rsidR="00357B44" w:rsidRDefault="001A1B24">
      <w:pPr>
        <w:pStyle w:val="a3"/>
        <w:spacing w:line="312" w:lineRule="auto"/>
        <w:ind w:right="385" w:firstLine="539"/>
      </w:pPr>
      <w:proofErr w:type="gramStart"/>
      <w:r>
        <w:t xml:space="preserve">г) принятия судом акта, в соответствии с которым Администрация, как администратор доходов </w:t>
      </w:r>
      <w:r w:rsidR="00944E5D">
        <w:t>Поселения</w:t>
      </w:r>
      <w:r>
        <w:t>,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57B44" w:rsidRDefault="001A1B24" w:rsidP="00944E5D">
      <w:pPr>
        <w:pStyle w:val="a3"/>
        <w:spacing w:line="312" w:lineRule="auto"/>
        <w:ind w:right="393" w:firstLine="539"/>
      </w:pPr>
      <w:proofErr w:type="gramStart"/>
      <w:r>
        <w:t>д) вынесения судебным приставом ― исполнителем постановления об окончании исполнительного производства и о возвращении взыскателю</w:t>
      </w:r>
      <w:r w:rsidR="00944E5D">
        <w:t xml:space="preserve"> </w:t>
      </w:r>
      <w:r>
        <w:t xml:space="preserve">исполнительного документа по основаниям, предусмотренным пунктами 3 и 4 </w:t>
      </w:r>
      <w:r>
        <w:lastRenderedPageBreak/>
        <w:t xml:space="preserve">части 1 статьи 46 Федерального </w:t>
      </w:r>
      <w:r>
        <w:rPr>
          <w:spacing w:val="-3"/>
        </w:rPr>
        <w:t xml:space="preserve">закона </w:t>
      </w:r>
      <w:r>
        <w:t xml:space="preserve">от 2 октября 2007 </w:t>
      </w:r>
      <w:r>
        <w:rPr>
          <w:spacing w:val="-4"/>
        </w:rPr>
        <w:t xml:space="preserve">года </w:t>
      </w:r>
      <w:r>
        <w:t xml:space="preserve">№ 229-ФЗ «Об исполнительном производстве» (далее - Федеральный </w:t>
      </w:r>
      <w:r>
        <w:rPr>
          <w:spacing w:val="-3"/>
        </w:rPr>
        <w:t xml:space="preserve">закон </w:t>
      </w:r>
      <w:r>
        <w:t xml:space="preserve">№ 229-ФЗ), если с даты образования задолженности по платежам в </w:t>
      </w:r>
      <w:r>
        <w:rPr>
          <w:spacing w:val="-3"/>
        </w:rPr>
        <w:t xml:space="preserve">бюджет </w:t>
      </w:r>
      <w:r>
        <w:t xml:space="preserve">прошло более пяти </w:t>
      </w:r>
      <w:r>
        <w:rPr>
          <w:spacing w:val="-5"/>
        </w:rPr>
        <w:t xml:space="preserve">лет, </w:t>
      </w:r>
      <w:r>
        <w:t>в следующих</w:t>
      </w:r>
      <w:r>
        <w:rPr>
          <w:spacing w:val="-2"/>
        </w:rPr>
        <w:t xml:space="preserve"> </w:t>
      </w:r>
      <w:r>
        <w:t>случаях:</w:t>
      </w:r>
      <w:proofErr w:type="gramEnd"/>
    </w:p>
    <w:p w:rsidR="00357B44" w:rsidRDefault="001A1B24">
      <w:pPr>
        <w:pStyle w:val="a4"/>
        <w:numPr>
          <w:ilvl w:val="0"/>
          <w:numId w:val="1"/>
        </w:numPr>
        <w:tabs>
          <w:tab w:val="left" w:pos="904"/>
        </w:tabs>
        <w:spacing w:before="1" w:line="312" w:lineRule="auto"/>
        <w:ind w:right="395" w:firstLine="540"/>
        <w:rPr>
          <w:sz w:val="26"/>
        </w:rPr>
      </w:pPr>
      <w:r>
        <w:rPr>
          <w:sz w:val="26"/>
        </w:rPr>
        <w:t xml:space="preserve">размер задолженности не превышает размера требований к </w:t>
      </w:r>
      <w:r>
        <w:rPr>
          <w:spacing w:val="-5"/>
          <w:sz w:val="26"/>
        </w:rPr>
        <w:t xml:space="preserve">должнику, </w:t>
      </w:r>
      <w:r>
        <w:rPr>
          <w:sz w:val="26"/>
        </w:rPr>
        <w:t>установленного законодательством Российской Федерации о несостоятельности (банкротстве) для возбуждения производства по делу о</w:t>
      </w:r>
      <w:r>
        <w:rPr>
          <w:spacing w:val="-21"/>
          <w:sz w:val="26"/>
        </w:rPr>
        <w:t xml:space="preserve"> </w:t>
      </w:r>
      <w:r>
        <w:rPr>
          <w:sz w:val="26"/>
        </w:rPr>
        <w:t>банкротстве;</w:t>
      </w:r>
    </w:p>
    <w:p w:rsidR="00357B44" w:rsidRDefault="001A1B24">
      <w:pPr>
        <w:pStyle w:val="a4"/>
        <w:numPr>
          <w:ilvl w:val="0"/>
          <w:numId w:val="1"/>
        </w:numPr>
        <w:tabs>
          <w:tab w:val="left" w:pos="832"/>
        </w:tabs>
        <w:spacing w:before="1" w:line="312" w:lineRule="auto"/>
        <w:ind w:firstLine="540"/>
        <w:rPr>
          <w:sz w:val="26"/>
        </w:rPr>
      </w:pPr>
      <w:r>
        <w:rPr>
          <w:spacing w:val="-5"/>
          <w:sz w:val="26"/>
        </w:rPr>
        <w:t xml:space="preserve">судом </w:t>
      </w:r>
      <w:r>
        <w:rPr>
          <w:sz w:val="26"/>
        </w:rPr>
        <w:t xml:space="preserve">возвращено заявление о признании плательщика платежей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банкротом или прекращено производство по делу о банкротстве в связи с отсутствием средств, достаточных для возмещения </w:t>
      </w:r>
      <w:r>
        <w:rPr>
          <w:spacing w:val="-3"/>
          <w:sz w:val="26"/>
        </w:rPr>
        <w:t xml:space="preserve">судебных расходов </w:t>
      </w:r>
      <w:r>
        <w:rPr>
          <w:sz w:val="26"/>
        </w:rPr>
        <w:t>на проведение процедур, применяемых в деле 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банкротстве;</w:t>
      </w:r>
    </w:p>
    <w:p w:rsidR="00357B44" w:rsidRDefault="001A1B24">
      <w:pPr>
        <w:pStyle w:val="a3"/>
        <w:spacing w:before="3" w:line="312" w:lineRule="auto"/>
        <w:ind w:right="389" w:firstLine="539"/>
      </w:pPr>
      <w:r>
        <w:t>е)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036"/>
        </w:tabs>
        <w:spacing w:line="312" w:lineRule="auto"/>
        <w:ind w:right="393" w:firstLine="540"/>
        <w:jc w:val="both"/>
        <w:rPr>
          <w:sz w:val="26"/>
        </w:rPr>
      </w:pPr>
      <w:r>
        <w:rPr>
          <w:sz w:val="26"/>
        </w:rPr>
        <w:t xml:space="preserve">Решение о признании безнадежной к взысканию задолженности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>принимается постоянно действующей Комиссией на основании 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документов:</w:t>
      </w:r>
    </w:p>
    <w:p w:rsidR="00357B44" w:rsidRDefault="001A1B24">
      <w:pPr>
        <w:pStyle w:val="a3"/>
        <w:spacing w:line="312" w:lineRule="auto"/>
        <w:ind w:right="391" w:firstLine="539"/>
      </w:pPr>
      <w:r>
        <w:t xml:space="preserve">а) выписка из отчетности администратора </w:t>
      </w:r>
      <w:r>
        <w:rPr>
          <w:spacing w:val="-4"/>
        </w:rPr>
        <w:t xml:space="preserve">доходов </w:t>
      </w:r>
      <w:r>
        <w:rPr>
          <w:spacing w:val="-3"/>
        </w:rPr>
        <w:t xml:space="preserve">бюджета </w:t>
      </w:r>
      <w:r>
        <w:t xml:space="preserve">об учитываемых суммах задолженности по уплате платежей в </w:t>
      </w:r>
      <w:r>
        <w:rPr>
          <w:spacing w:val="-3"/>
        </w:rPr>
        <w:t xml:space="preserve">бюджет </w:t>
      </w:r>
      <w:r w:rsidR="00944E5D">
        <w:rPr>
          <w:spacing w:val="-3"/>
        </w:rPr>
        <w:t>Мелиоративного сельского поселения</w:t>
      </w:r>
      <w:r>
        <w:t>;</w:t>
      </w:r>
    </w:p>
    <w:p w:rsidR="00357B44" w:rsidRDefault="001A1B24">
      <w:pPr>
        <w:pStyle w:val="a3"/>
        <w:spacing w:line="312" w:lineRule="auto"/>
        <w:ind w:right="392" w:firstLine="539"/>
      </w:pPr>
      <w:r>
        <w:t xml:space="preserve">б) справка администратора </w:t>
      </w:r>
      <w:r>
        <w:rPr>
          <w:spacing w:val="-4"/>
        </w:rPr>
        <w:t xml:space="preserve">доходов </w:t>
      </w:r>
      <w:r>
        <w:rPr>
          <w:spacing w:val="-3"/>
        </w:rPr>
        <w:t xml:space="preserve">бюджета </w:t>
      </w:r>
      <w:r>
        <w:t xml:space="preserve">о принятых мерах по обеспечению взыскания задолженности по платежам в бюджет </w:t>
      </w:r>
      <w:r w:rsidR="00944E5D">
        <w:rPr>
          <w:spacing w:val="-3"/>
        </w:rPr>
        <w:t>Мелиоративного сельского поселения</w:t>
      </w:r>
      <w:r>
        <w:t>;</w:t>
      </w:r>
    </w:p>
    <w:p w:rsidR="00357B44" w:rsidRDefault="001A1B24">
      <w:pPr>
        <w:pStyle w:val="a3"/>
        <w:spacing w:line="312" w:lineRule="auto"/>
        <w:ind w:right="387" w:firstLine="539"/>
      </w:pPr>
      <w:r>
        <w:t>в) документов, подтверждающих случаи признания безнадежной к взысканию задолженности по платежам в бюджет, в том числе:</w:t>
      </w:r>
    </w:p>
    <w:p w:rsidR="00357B44" w:rsidRDefault="001A1B24">
      <w:pPr>
        <w:pStyle w:val="a4"/>
        <w:numPr>
          <w:ilvl w:val="0"/>
          <w:numId w:val="1"/>
        </w:numPr>
        <w:tabs>
          <w:tab w:val="left" w:pos="834"/>
        </w:tabs>
        <w:spacing w:line="312" w:lineRule="auto"/>
        <w:ind w:right="388" w:firstLine="540"/>
        <w:rPr>
          <w:sz w:val="26"/>
        </w:rPr>
      </w:pPr>
      <w:proofErr w:type="gramStart"/>
      <w:r>
        <w:rPr>
          <w:sz w:val="26"/>
        </w:rPr>
        <w:t xml:space="preserve">документа, свидетельствующего о смерти физического лица - плательщика платежей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или подтверждающего факт объявления </w:t>
      </w:r>
      <w:r>
        <w:rPr>
          <w:spacing w:val="-3"/>
          <w:sz w:val="26"/>
        </w:rPr>
        <w:t>его</w:t>
      </w:r>
      <w:r>
        <w:rPr>
          <w:spacing w:val="-18"/>
          <w:sz w:val="26"/>
        </w:rPr>
        <w:t xml:space="preserve"> </w:t>
      </w:r>
      <w:r>
        <w:rPr>
          <w:sz w:val="26"/>
        </w:rPr>
        <w:t>умершим;</w:t>
      </w:r>
      <w:proofErr w:type="gramEnd"/>
    </w:p>
    <w:p w:rsidR="00357B44" w:rsidRDefault="001A1B24">
      <w:pPr>
        <w:pStyle w:val="a4"/>
        <w:numPr>
          <w:ilvl w:val="0"/>
          <w:numId w:val="1"/>
        </w:numPr>
        <w:tabs>
          <w:tab w:val="left" w:pos="885"/>
        </w:tabs>
        <w:spacing w:line="312" w:lineRule="auto"/>
        <w:ind w:firstLine="540"/>
        <w:rPr>
          <w:sz w:val="26"/>
        </w:rPr>
      </w:pPr>
      <w:r>
        <w:rPr>
          <w:sz w:val="26"/>
        </w:rPr>
        <w:t>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банкротом</w:t>
      </w:r>
      <w:r>
        <w:rPr>
          <w:spacing w:val="-10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предпринимателя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плательщика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платежей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в </w:t>
      </w:r>
      <w:r>
        <w:rPr>
          <w:spacing w:val="-6"/>
          <w:sz w:val="26"/>
        </w:rPr>
        <w:t xml:space="preserve">бюджет, </w:t>
      </w:r>
      <w:r>
        <w:rPr>
          <w:sz w:val="26"/>
        </w:rPr>
        <w:t xml:space="preserve">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>
        <w:rPr>
          <w:spacing w:val="-3"/>
          <w:sz w:val="26"/>
        </w:rPr>
        <w:t>бюджет;</w:t>
      </w:r>
    </w:p>
    <w:p w:rsidR="00357B44" w:rsidRDefault="00357B44">
      <w:pPr>
        <w:spacing w:line="312" w:lineRule="auto"/>
        <w:jc w:val="both"/>
        <w:rPr>
          <w:sz w:val="26"/>
        </w:rPr>
        <w:sectPr w:rsidR="00357B44">
          <w:footerReference w:type="default" r:id="rId9"/>
          <w:pgSz w:w="11910" w:h="16840"/>
          <w:pgMar w:top="940" w:right="460" w:bottom="1400" w:left="1600" w:header="0" w:footer="1207" w:gutter="0"/>
          <w:cols w:space="720"/>
        </w:sectPr>
      </w:pPr>
    </w:p>
    <w:p w:rsidR="00357B44" w:rsidRDefault="001A1B24">
      <w:pPr>
        <w:pStyle w:val="a4"/>
        <w:numPr>
          <w:ilvl w:val="0"/>
          <w:numId w:val="1"/>
        </w:numPr>
        <w:tabs>
          <w:tab w:val="left" w:pos="1007"/>
        </w:tabs>
        <w:spacing w:before="68" w:line="312" w:lineRule="auto"/>
        <w:ind w:firstLine="540"/>
        <w:rPr>
          <w:sz w:val="26"/>
        </w:rPr>
      </w:pPr>
      <w:proofErr w:type="gramStart"/>
      <w:r>
        <w:rPr>
          <w:spacing w:val="-4"/>
          <w:sz w:val="26"/>
        </w:rPr>
        <w:lastRenderedPageBreak/>
        <w:t xml:space="preserve">судебного </w:t>
      </w:r>
      <w:r>
        <w:rPr>
          <w:sz w:val="26"/>
        </w:rPr>
        <w:t xml:space="preserve">акта, в соответствии с </w:t>
      </w:r>
      <w:r>
        <w:rPr>
          <w:spacing w:val="-4"/>
          <w:sz w:val="26"/>
        </w:rPr>
        <w:t xml:space="preserve">которым </w:t>
      </w:r>
      <w:r>
        <w:rPr>
          <w:sz w:val="26"/>
        </w:rPr>
        <w:t xml:space="preserve">Администрация, как администратор </w:t>
      </w:r>
      <w:r>
        <w:rPr>
          <w:spacing w:val="-4"/>
          <w:sz w:val="26"/>
        </w:rPr>
        <w:t>доходов</w:t>
      </w:r>
      <w:r>
        <w:rPr>
          <w:spacing w:val="57"/>
          <w:sz w:val="26"/>
        </w:rPr>
        <w:t xml:space="preserve"> </w:t>
      </w:r>
      <w:r>
        <w:rPr>
          <w:spacing w:val="-3"/>
          <w:sz w:val="26"/>
        </w:rPr>
        <w:t xml:space="preserve">бюджета </w:t>
      </w:r>
      <w:r w:rsidR="00944E5D">
        <w:rPr>
          <w:sz w:val="26"/>
        </w:rPr>
        <w:t>Поселения</w:t>
      </w:r>
      <w:r>
        <w:rPr>
          <w:sz w:val="26"/>
        </w:rPr>
        <w:t xml:space="preserve">, утрачивает возможность взыскания задолженности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в связи с истечением установленного срока ее взыскания (срока </w:t>
      </w:r>
      <w:r>
        <w:rPr>
          <w:spacing w:val="-3"/>
          <w:sz w:val="26"/>
        </w:rPr>
        <w:t xml:space="preserve">исковой </w:t>
      </w:r>
      <w:r>
        <w:rPr>
          <w:sz w:val="26"/>
        </w:rPr>
        <w:t xml:space="preserve">давности),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определения </w:t>
      </w:r>
      <w:r>
        <w:rPr>
          <w:spacing w:val="-5"/>
          <w:sz w:val="26"/>
        </w:rPr>
        <w:t xml:space="preserve">суда </w:t>
      </w:r>
      <w:r>
        <w:rPr>
          <w:sz w:val="26"/>
        </w:rPr>
        <w:t xml:space="preserve">об отказе в восстановлении пропущенного срока </w:t>
      </w:r>
      <w:r>
        <w:rPr>
          <w:spacing w:val="-3"/>
          <w:sz w:val="26"/>
        </w:rPr>
        <w:t xml:space="preserve">подачи </w:t>
      </w:r>
      <w:r>
        <w:rPr>
          <w:sz w:val="26"/>
        </w:rPr>
        <w:t xml:space="preserve">в </w:t>
      </w:r>
      <w:r>
        <w:rPr>
          <w:spacing w:val="-7"/>
          <w:sz w:val="26"/>
        </w:rPr>
        <w:t xml:space="preserve">суд </w:t>
      </w:r>
      <w:r>
        <w:rPr>
          <w:sz w:val="26"/>
        </w:rPr>
        <w:t>заявления о взыскании задолженности по платежам в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бюджет;</w:t>
      </w:r>
      <w:proofErr w:type="gramEnd"/>
    </w:p>
    <w:p w:rsidR="00357B44" w:rsidRDefault="001A1B24">
      <w:pPr>
        <w:pStyle w:val="a4"/>
        <w:numPr>
          <w:ilvl w:val="0"/>
          <w:numId w:val="1"/>
        </w:numPr>
        <w:tabs>
          <w:tab w:val="left" w:pos="1139"/>
        </w:tabs>
        <w:spacing w:before="4" w:line="312" w:lineRule="auto"/>
        <w:ind w:right="387" w:firstLine="540"/>
        <w:rPr>
          <w:sz w:val="26"/>
        </w:rPr>
      </w:pPr>
      <w:r>
        <w:rPr>
          <w:sz w:val="26"/>
        </w:rPr>
        <w:t xml:space="preserve">постановления </w:t>
      </w:r>
      <w:r>
        <w:rPr>
          <w:spacing w:val="-4"/>
          <w:sz w:val="26"/>
        </w:rPr>
        <w:t xml:space="preserve">судебного </w:t>
      </w:r>
      <w:r>
        <w:rPr>
          <w:sz w:val="26"/>
        </w:rPr>
        <w:t xml:space="preserve">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</w:t>
      </w:r>
      <w:r>
        <w:rPr>
          <w:spacing w:val="-2"/>
          <w:sz w:val="26"/>
        </w:rPr>
        <w:t xml:space="preserve">закона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229-ФЗ.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257"/>
        </w:tabs>
        <w:spacing w:before="46" w:line="312" w:lineRule="auto"/>
        <w:ind w:right="499" w:firstLine="734"/>
        <w:jc w:val="both"/>
        <w:rPr>
          <w:sz w:val="26"/>
        </w:rPr>
      </w:pPr>
      <w:r>
        <w:rPr>
          <w:sz w:val="26"/>
        </w:rPr>
        <w:t xml:space="preserve">Решение о признании безнадежной к взысканию задолженности по платежам в местный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принимается отдельно по каждому юридическому </w:t>
      </w:r>
      <w:r>
        <w:rPr>
          <w:spacing w:val="-6"/>
          <w:sz w:val="26"/>
        </w:rPr>
        <w:t xml:space="preserve">лицу, </w:t>
      </w:r>
      <w:r>
        <w:rPr>
          <w:sz w:val="26"/>
        </w:rPr>
        <w:t>индивидуальному предпринимателю или физическому лицу постоянно действующей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комиссией.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197"/>
        </w:tabs>
        <w:spacing w:before="47" w:line="312" w:lineRule="auto"/>
        <w:ind w:right="492" w:firstLine="734"/>
        <w:jc w:val="both"/>
        <w:rPr>
          <w:sz w:val="26"/>
        </w:rPr>
      </w:pPr>
      <w:r>
        <w:rPr>
          <w:sz w:val="26"/>
        </w:rPr>
        <w:t xml:space="preserve">Решение о признании безнадежной к взысканию задолженности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 xml:space="preserve">оформляется актом (Приложение к Порядку) и утверждается </w:t>
      </w:r>
      <w:r>
        <w:rPr>
          <w:spacing w:val="-4"/>
          <w:sz w:val="26"/>
        </w:rPr>
        <w:t>Главой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Администрации </w:t>
      </w:r>
      <w:r w:rsidR="00944E5D">
        <w:rPr>
          <w:spacing w:val="-3"/>
          <w:sz w:val="26"/>
        </w:rPr>
        <w:t>Мелиоративного сельского поселения</w:t>
      </w:r>
      <w:r>
        <w:rPr>
          <w:sz w:val="26"/>
        </w:rPr>
        <w:t xml:space="preserve">. Срок рассмотрения </w:t>
      </w:r>
      <w:r>
        <w:rPr>
          <w:spacing w:val="-3"/>
          <w:sz w:val="26"/>
        </w:rPr>
        <w:t xml:space="preserve">комиссией </w:t>
      </w:r>
      <w:r>
        <w:rPr>
          <w:sz w:val="26"/>
        </w:rPr>
        <w:t xml:space="preserve">представленных ей документов и </w:t>
      </w:r>
      <w:r>
        <w:rPr>
          <w:spacing w:val="-3"/>
          <w:sz w:val="26"/>
        </w:rPr>
        <w:t xml:space="preserve">подготовки </w:t>
      </w:r>
      <w:r>
        <w:rPr>
          <w:sz w:val="26"/>
        </w:rPr>
        <w:t xml:space="preserve">проекта решения о признании безнадежной к взысканию задолженности по платежам в </w:t>
      </w:r>
      <w:r>
        <w:rPr>
          <w:spacing w:val="-3"/>
          <w:sz w:val="26"/>
        </w:rPr>
        <w:t xml:space="preserve">бюджет </w:t>
      </w:r>
      <w:r>
        <w:rPr>
          <w:sz w:val="26"/>
        </w:rPr>
        <w:t>не должен превышать четырнадцати</w:t>
      </w:r>
      <w:r>
        <w:rPr>
          <w:spacing w:val="-5"/>
          <w:sz w:val="26"/>
        </w:rPr>
        <w:t xml:space="preserve"> </w:t>
      </w:r>
      <w:r>
        <w:rPr>
          <w:sz w:val="26"/>
        </w:rPr>
        <w:t>дней.</w:t>
      </w:r>
    </w:p>
    <w:p w:rsidR="00357B44" w:rsidRDefault="001A1B24">
      <w:pPr>
        <w:pStyle w:val="a4"/>
        <w:numPr>
          <w:ilvl w:val="0"/>
          <w:numId w:val="2"/>
        </w:numPr>
        <w:tabs>
          <w:tab w:val="left" w:pos="1197"/>
        </w:tabs>
        <w:spacing w:before="49" w:line="309" w:lineRule="auto"/>
        <w:ind w:right="503" w:firstLine="720"/>
        <w:jc w:val="both"/>
        <w:rPr>
          <w:sz w:val="26"/>
        </w:rPr>
      </w:pPr>
      <w:r>
        <w:rPr>
          <w:sz w:val="26"/>
        </w:rPr>
        <w:t xml:space="preserve">Акт оформляется в </w:t>
      </w:r>
      <w:r>
        <w:rPr>
          <w:spacing w:val="-3"/>
          <w:sz w:val="26"/>
        </w:rPr>
        <w:t xml:space="preserve">двух </w:t>
      </w:r>
      <w:r>
        <w:rPr>
          <w:sz w:val="26"/>
        </w:rPr>
        <w:t>экземплярах. К акту в обязательном порядке прилагаются документы, указанные в пункте 3 настоящего</w:t>
      </w:r>
      <w:r>
        <w:rPr>
          <w:spacing w:val="-12"/>
          <w:sz w:val="26"/>
        </w:rPr>
        <w:t xml:space="preserve"> </w:t>
      </w:r>
      <w:r>
        <w:rPr>
          <w:sz w:val="26"/>
        </w:rPr>
        <w:t>Порядка.</w:t>
      </w:r>
    </w:p>
    <w:sectPr w:rsidR="00357B44" w:rsidSect="00944E5D">
      <w:pgSz w:w="11910" w:h="16840"/>
      <w:pgMar w:top="940" w:right="570" w:bottom="1400" w:left="1600" w:header="0" w:footer="1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A3" w:rsidRDefault="00D510A3">
      <w:r>
        <w:separator/>
      </w:r>
    </w:p>
  </w:endnote>
  <w:endnote w:type="continuationSeparator" w:id="0">
    <w:p w:rsidR="00D510A3" w:rsidRDefault="00D5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44" w:rsidRDefault="00944E5D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9786620</wp:posOffset>
              </wp:positionV>
              <wp:extent cx="127000" cy="194310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44" w:rsidRDefault="00357B4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  <w:p w:rsidR="00944E5D" w:rsidRDefault="00944E5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pt;margin-top:770.6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A3up6h4AAAAA0BAAAP&#10;AAAAAAAAAAAAAAAAAAcFAABkcnMvZG93bnJldi54bWxQSwUGAAAAAAQABADzAAAAFAYAAAAA&#10;" filled="f" stroked="f">
              <v:textbox inset="0,0,0,0">
                <w:txbxContent>
                  <w:p w:rsidR="00357B44" w:rsidRDefault="00357B44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  <w:p w:rsidR="00944E5D" w:rsidRDefault="00944E5D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A3" w:rsidRDefault="00D510A3">
      <w:r>
        <w:separator/>
      </w:r>
    </w:p>
  </w:footnote>
  <w:footnote w:type="continuationSeparator" w:id="0">
    <w:p w:rsidR="00D510A3" w:rsidRDefault="00D5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6B"/>
    <w:multiLevelType w:val="hybridMultilevel"/>
    <w:tmpl w:val="CEA64BA6"/>
    <w:lvl w:ilvl="0" w:tplc="78282A64">
      <w:start w:val="1"/>
      <w:numFmt w:val="decimal"/>
      <w:lvlText w:val="%1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963CD8">
      <w:numFmt w:val="bullet"/>
      <w:lvlText w:val="•"/>
      <w:lvlJc w:val="left"/>
      <w:pPr>
        <w:ind w:left="1074" w:hanging="420"/>
      </w:pPr>
      <w:rPr>
        <w:rFonts w:hint="default"/>
        <w:lang w:val="ru-RU" w:eastAsia="ru-RU" w:bidi="ru-RU"/>
      </w:rPr>
    </w:lvl>
    <w:lvl w:ilvl="2" w:tplc="880A822C">
      <w:numFmt w:val="bullet"/>
      <w:lvlText w:val="•"/>
      <w:lvlJc w:val="left"/>
      <w:pPr>
        <w:ind w:left="2049" w:hanging="420"/>
      </w:pPr>
      <w:rPr>
        <w:rFonts w:hint="default"/>
        <w:lang w:val="ru-RU" w:eastAsia="ru-RU" w:bidi="ru-RU"/>
      </w:rPr>
    </w:lvl>
    <w:lvl w:ilvl="3" w:tplc="41A02730">
      <w:numFmt w:val="bullet"/>
      <w:lvlText w:val="•"/>
      <w:lvlJc w:val="left"/>
      <w:pPr>
        <w:ind w:left="3023" w:hanging="420"/>
      </w:pPr>
      <w:rPr>
        <w:rFonts w:hint="default"/>
        <w:lang w:val="ru-RU" w:eastAsia="ru-RU" w:bidi="ru-RU"/>
      </w:rPr>
    </w:lvl>
    <w:lvl w:ilvl="4" w:tplc="B98EF7A8">
      <w:numFmt w:val="bullet"/>
      <w:lvlText w:val="•"/>
      <w:lvlJc w:val="left"/>
      <w:pPr>
        <w:ind w:left="3998" w:hanging="420"/>
      </w:pPr>
      <w:rPr>
        <w:rFonts w:hint="default"/>
        <w:lang w:val="ru-RU" w:eastAsia="ru-RU" w:bidi="ru-RU"/>
      </w:rPr>
    </w:lvl>
    <w:lvl w:ilvl="5" w:tplc="6FE2D572">
      <w:numFmt w:val="bullet"/>
      <w:lvlText w:val="•"/>
      <w:lvlJc w:val="left"/>
      <w:pPr>
        <w:ind w:left="4973" w:hanging="420"/>
      </w:pPr>
      <w:rPr>
        <w:rFonts w:hint="default"/>
        <w:lang w:val="ru-RU" w:eastAsia="ru-RU" w:bidi="ru-RU"/>
      </w:rPr>
    </w:lvl>
    <w:lvl w:ilvl="6" w:tplc="2E62CF36">
      <w:numFmt w:val="bullet"/>
      <w:lvlText w:val="•"/>
      <w:lvlJc w:val="left"/>
      <w:pPr>
        <w:ind w:left="5947" w:hanging="420"/>
      </w:pPr>
      <w:rPr>
        <w:rFonts w:hint="default"/>
        <w:lang w:val="ru-RU" w:eastAsia="ru-RU" w:bidi="ru-RU"/>
      </w:rPr>
    </w:lvl>
    <w:lvl w:ilvl="7" w:tplc="E8F8F740">
      <w:numFmt w:val="bullet"/>
      <w:lvlText w:val="•"/>
      <w:lvlJc w:val="left"/>
      <w:pPr>
        <w:ind w:left="6922" w:hanging="420"/>
      </w:pPr>
      <w:rPr>
        <w:rFonts w:hint="default"/>
        <w:lang w:val="ru-RU" w:eastAsia="ru-RU" w:bidi="ru-RU"/>
      </w:rPr>
    </w:lvl>
    <w:lvl w:ilvl="8" w:tplc="D7348E80">
      <w:numFmt w:val="bullet"/>
      <w:lvlText w:val="•"/>
      <w:lvlJc w:val="left"/>
      <w:pPr>
        <w:ind w:left="7897" w:hanging="420"/>
      </w:pPr>
      <w:rPr>
        <w:rFonts w:hint="default"/>
        <w:lang w:val="ru-RU" w:eastAsia="ru-RU" w:bidi="ru-RU"/>
      </w:rPr>
    </w:lvl>
  </w:abstractNum>
  <w:abstractNum w:abstractNumId="1">
    <w:nsid w:val="0289653D"/>
    <w:multiLevelType w:val="hybridMultilevel"/>
    <w:tmpl w:val="609843B4"/>
    <w:lvl w:ilvl="0" w:tplc="D0EED1F6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64A50A">
      <w:numFmt w:val="bullet"/>
      <w:lvlText w:val="•"/>
      <w:lvlJc w:val="left"/>
      <w:pPr>
        <w:ind w:left="1074" w:hanging="262"/>
      </w:pPr>
      <w:rPr>
        <w:rFonts w:hint="default"/>
        <w:lang w:val="ru-RU" w:eastAsia="ru-RU" w:bidi="ru-RU"/>
      </w:rPr>
    </w:lvl>
    <w:lvl w:ilvl="2" w:tplc="203E74FA">
      <w:numFmt w:val="bullet"/>
      <w:lvlText w:val="•"/>
      <w:lvlJc w:val="left"/>
      <w:pPr>
        <w:ind w:left="2049" w:hanging="262"/>
      </w:pPr>
      <w:rPr>
        <w:rFonts w:hint="default"/>
        <w:lang w:val="ru-RU" w:eastAsia="ru-RU" w:bidi="ru-RU"/>
      </w:rPr>
    </w:lvl>
    <w:lvl w:ilvl="3" w:tplc="18AA757A">
      <w:numFmt w:val="bullet"/>
      <w:lvlText w:val="•"/>
      <w:lvlJc w:val="left"/>
      <w:pPr>
        <w:ind w:left="3023" w:hanging="262"/>
      </w:pPr>
      <w:rPr>
        <w:rFonts w:hint="default"/>
        <w:lang w:val="ru-RU" w:eastAsia="ru-RU" w:bidi="ru-RU"/>
      </w:rPr>
    </w:lvl>
    <w:lvl w:ilvl="4" w:tplc="41E45A94">
      <w:numFmt w:val="bullet"/>
      <w:lvlText w:val="•"/>
      <w:lvlJc w:val="left"/>
      <w:pPr>
        <w:ind w:left="3998" w:hanging="262"/>
      </w:pPr>
      <w:rPr>
        <w:rFonts w:hint="default"/>
        <w:lang w:val="ru-RU" w:eastAsia="ru-RU" w:bidi="ru-RU"/>
      </w:rPr>
    </w:lvl>
    <w:lvl w:ilvl="5" w:tplc="59CC573A">
      <w:numFmt w:val="bullet"/>
      <w:lvlText w:val="•"/>
      <w:lvlJc w:val="left"/>
      <w:pPr>
        <w:ind w:left="4973" w:hanging="262"/>
      </w:pPr>
      <w:rPr>
        <w:rFonts w:hint="default"/>
        <w:lang w:val="ru-RU" w:eastAsia="ru-RU" w:bidi="ru-RU"/>
      </w:rPr>
    </w:lvl>
    <w:lvl w:ilvl="6" w:tplc="B44C5D24">
      <w:numFmt w:val="bullet"/>
      <w:lvlText w:val="•"/>
      <w:lvlJc w:val="left"/>
      <w:pPr>
        <w:ind w:left="5947" w:hanging="262"/>
      </w:pPr>
      <w:rPr>
        <w:rFonts w:hint="default"/>
        <w:lang w:val="ru-RU" w:eastAsia="ru-RU" w:bidi="ru-RU"/>
      </w:rPr>
    </w:lvl>
    <w:lvl w:ilvl="7" w:tplc="B8F40BE8">
      <w:numFmt w:val="bullet"/>
      <w:lvlText w:val="•"/>
      <w:lvlJc w:val="left"/>
      <w:pPr>
        <w:ind w:left="6922" w:hanging="262"/>
      </w:pPr>
      <w:rPr>
        <w:rFonts w:hint="default"/>
        <w:lang w:val="ru-RU" w:eastAsia="ru-RU" w:bidi="ru-RU"/>
      </w:rPr>
    </w:lvl>
    <w:lvl w:ilvl="8" w:tplc="3374439A">
      <w:numFmt w:val="bullet"/>
      <w:lvlText w:val="•"/>
      <w:lvlJc w:val="left"/>
      <w:pPr>
        <w:ind w:left="7897" w:hanging="262"/>
      </w:pPr>
      <w:rPr>
        <w:rFonts w:hint="default"/>
        <w:lang w:val="ru-RU" w:eastAsia="ru-RU" w:bidi="ru-RU"/>
      </w:rPr>
    </w:lvl>
  </w:abstractNum>
  <w:abstractNum w:abstractNumId="2">
    <w:nsid w:val="5DCF2832"/>
    <w:multiLevelType w:val="hybridMultilevel"/>
    <w:tmpl w:val="C70CBC20"/>
    <w:lvl w:ilvl="0" w:tplc="69C04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696A81"/>
    <w:multiLevelType w:val="hybridMultilevel"/>
    <w:tmpl w:val="35BE0158"/>
    <w:lvl w:ilvl="0" w:tplc="FFA2B23A">
      <w:start w:val="1"/>
      <w:numFmt w:val="decimal"/>
      <w:lvlText w:val="%1."/>
      <w:lvlJc w:val="left"/>
      <w:pPr>
        <w:ind w:left="102" w:hanging="41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D22140C">
      <w:numFmt w:val="bullet"/>
      <w:lvlText w:val="•"/>
      <w:lvlJc w:val="left"/>
      <w:pPr>
        <w:ind w:left="1074" w:hanging="415"/>
      </w:pPr>
      <w:rPr>
        <w:rFonts w:hint="default"/>
        <w:lang w:val="ru-RU" w:eastAsia="ru-RU" w:bidi="ru-RU"/>
      </w:rPr>
    </w:lvl>
    <w:lvl w:ilvl="2" w:tplc="89A4E0A4">
      <w:numFmt w:val="bullet"/>
      <w:lvlText w:val="•"/>
      <w:lvlJc w:val="left"/>
      <w:pPr>
        <w:ind w:left="2049" w:hanging="415"/>
      </w:pPr>
      <w:rPr>
        <w:rFonts w:hint="default"/>
        <w:lang w:val="ru-RU" w:eastAsia="ru-RU" w:bidi="ru-RU"/>
      </w:rPr>
    </w:lvl>
    <w:lvl w:ilvl="3" w:tplc="AAF65506">
      <w:numFmt w:val="bullet"/>
      <w:lvlText w:val="•"/>
      <w:lvlJc w:val="left"/>
      <w:pPr>
        <w:ind w:left="3023" w:hanging="415"/>
      </w:pPr>
      <w:rPr>
        <w:rFonts w:hint="default"/>
        <w:lang w:val="ru-RU" w:eastAsia="ru-RU" w:bidi="ru-RU"/>
      </w:rPr>
    </w:lvl>
    <w:lvl w:ilvl="4" w:tplc="2196D1B0">
      <w:numFmt w:val="bullet"/>
      <w:lvlText w:val="•"/>
      <w:lvlJc w:val="left"/>
      <w:pPr>
        <w:ind w:left="3998" w:hanging="415"/>
      </w:pPr>
      <w:rPr>
        <w:rFonts w:hint="default"/>
        <w:lang w:val="ru-RU" w:eastAsia="ru-RU" w:bidi="ru-RU"/>
      </w:rPr>
    </w:lvl>
    <w:lvl w:ilvl="5" w:tplc="076C0650">
      <w:numFmt w:val="bullet"/>
      <w:lvlText w:val="•"/>
      <w:lvlJc w:val="left"/>
      <w:pPr>
        <w:ind w:left="4973" w:hanging="415"/>
      </w:pPr>
      <w:rPr>
        <w:rFonts w:hint="default"/>
        <w:lang w:val="ru-RU" w:eastAsia="ru-RU" w:bidi="ru-RU"/>
      </w:rPr>
    </w:lvl>
    <w:lvl w:ilvl="6" w:tplc="87BCBBAC">
      <w:numFmt w:val="bullet"/>
      <w:lvlText w:val="•"/>
      <w:lvlJc w:val="left"/>
      <w:pPr>
        <w:ind w:left="5947" w:hanging="415"/>
      </w:pPr>
      <w:rPr>
        <w:rFonts w:hint="default"/>
        <w:lang w:val="ru-RU" w:eastAsia="ru-RU" w:bidi="ru-RU"/>
      </w:rPr>
    </w:lvl>
    <w:lvl w:ilvl="7" w:tplc="2436A932">
      <w:numFmt w:val="bullet"/>
      <w:lvlText w:val="•"/>
      <w:lvlJc w:val="left"/>
      <w:pPr>
        <w:ind w:left="6922" w:hanging="415"/>
      </w:pPr>
      <w:rPr>
        <w:rFonts w:hint="default"/>
        <w:lang w:val="ru-RU" w:eastAsia="ru-RU" w:bidi="ru-RU"/>
      </w:rPr>
    </w:lvl>
    <w:lvl w:ilvl="8" w:tplc="8BA24B44">
      <w:numFmt w:val="bullet"/>
      <w:lvlText w:val="•"/>
      <w:lvlJc w:val="left"/>
      <w:pPr>
        <w:ind w:left="7897" w:hanging="41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44"/>
    <w:rsid w:val="001A1B24"/>
    <w:rsid w:val="00357B44"/>
    <w:rsid w:val="006D5104"/>
    <w:rsid w:val="00944E5D"/>
    <w:rsid w:val="00D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38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4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5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44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E5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44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E5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38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4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5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44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E5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44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E5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Евгений Игоревич</dc:creator>
  <cp:lastModifiedBy>Яна</cp:lastModifiedBy>
  <cp:revision>3</cp:revision>
  <cp:lastPrinted>2019-12-03T06:37:00Z</cp:lastPrinted>
  <dcterms:created xsi:type="dcterms:W3CDTF">2019-08-23T06:39:00Z</dcterms:created>
  <dcterms:modified xsi:type="dcterms:W3CDTF">2019-12-03T06:40:00Z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