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F3" w:rsidRPr="008963F3" w:rsidRDefault="008963F3" w:rsidP="008963F3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sz w:val="52"/>
          <w:szCs w:val="52"/>
          <w:lang w:eastAsia="ru-RU"/>
        </w:rPr>
      </w:pPr>
      <w:r w:rsidRPr="008963F3">
        <w:rPr>
          <w:rFonts w:ascii="Arial" w:eastAsia="Times New Roman" w:hAnsi="Arial" w:cs="Arial"/>
          <w:sz w:val="52"/>
          <w:szCs w:val="52"/>
          <w:lang w:eastAsia="ru-RU"/>
        </w:rPr>
        <w:t>ООО «</w:t>
      </w:r>
      <w:proofErr w:type="spellStart"/>
      <w:r w:rsidRPr="008963F3">
        <w:rPr>
          <w:rFonts w:ascii="Arial" w:eastAsia="Times New Roman" w:hAnsi="Arial" w:cs="Arial"/>
          <w:sz w:val="52"/>
          <w:szCs w:val="52"/>
          <w:lang w:eastAsia="ru-RU"/>
        </w:rPr>
        <w:t>Автоспецтранс</w:t>
      </w:r>
      <w:proofErr w:type="spellEnd"/>
      <w:r w:rsidRPr="008963F3">
        <w:rPr>
          <w:rFonts w:ascii="Arial" w:eastAsia="Times New Roman" w:hAnsi="Arial" w:cs="Arial"/>
          <w:sz w:val="52"/>
          <w:szCs w:val="52"/>
          <w:lang w:eastAsia="ru-RU"/>
        </w:rPr>
        <w:t>» информирует о необходимости заключения договора  и оплат</w:t>
      </w:r>
      <w:r>
        <w:rPr>
          <w:rFonts w:ascii="Arial" w:eastAsia="Times New Roman" w:hAnsi="Arial" w:cs="Arial"/>
          <w:sz w:val="52"/>
          <w:szCs w:val="52"/>
          <w:lang w:eastAsia="ru-RU"/>
        </w:rPr>
        <w:t>ы</w:t>
      </w:r>
      <w:r w:rsidRPr="008963F3">
        <w:rPr>
          <w:rFonts w:ascii="Arial" w:eastAsia="Times New Roman" w:hAnsi="Arial" w:cs="Arial"/>
          <w:sz w:val="52"/>
          <w:szCs w:val="52"/>
          <w:lang w:eastAsia="ru-RU"/>
        </w:rPr>
        <w:t xml:space="preserve"> услуг по вывозу мусора:</w:t>
      </w:r>
    </w:p>
    <w:p w:rsidR="008963F3" w:rsidRPr="008963F3" w:rsidRDefault="008963F3" w:rsidP="008963F3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963F3" w:rsidRPr="008963F3" w:rsidRDefault="008963F3" w:rsidP="008963F3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8963F3">
        <w:rPr>
          <w:rFonts w:ascii="Arial" w:eastAsia="Times New Roman" w:hAnsi="Arial" w:cs="Arial"/>
          <w:sz w:val="27"/>
          <w:szCs w:val="27"/>
          <w:lang w:eastAsia="ru-RU"/>
        </w:rPr>
        <w:t>Не заключение либо уклонение от заключения договора в письменной форме не освобождает потребителей от оплаты за оказанные услуги в области обращения с твердыми коммунальными отходами, а также повлечет за собой ответственность согласно статье 8.2 КоАП РФ: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влечет наложение административного штрафа:</w:t>
      </w:r>
      <w:r w:rsidRPr="008963F3">
        <w:rPr>
          <w:rFonts w:ascii="Arial" w:eastAsia="Times New Roman" w:hAnsi="Arial" w:cs="Arial"/>
          <w:sz w:val="27"/>
          <w:szCs w:val="27"/>
          <w:lang w:eastAsia="ru-RU"/>
        </w:rPr>
        <w:br/>
        <w:t>• для граждан - в</w:t>
      </w:r>
      <w:proofErr w:type="gramEnd"/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8963F3">
        <w:rPr>
          <w:rFonts w:ascii="Arial" w:eastAsia="Times New Roman" w:hAnsi="Arial" w:cs="Arial"/>
          <w:sz w:val="27"/>
          <w:szCs w:val="27"/>
          <w:lang w:eastAsia="ru-RU"/>
        </w:rPr>
        <w:t>размере</w:t>
      </w:r>
      <w:proofErr w:type="gramEnd"/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 от 1 000 до 2 000 рублей;• для должностных лиц – от 10 000 до 30 000 рублей;• для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суток;• для юридических лиц – от 100 000 до 250 000 рублей или административное приостановление деятельности на срок до девяноста суток.</w:t>
      </w:r>
    </w:p>
    <w:p w:rsidR="008963F3" w:rsidRPr="008963F3" w:rsidRDefault="008963F3" w:rsidP="008963F3">
      <w:pPr>
        <w:shd w:val="clear" w:color="auto" w:fill="FFFFFF"/>
        <w:spacing w:after="450" w:line="37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В отношении всех физических лиц, в том числе проживающих в частном секторе, планируется заключение договоров на оказание услуги по обращению с ТКО через публичную оферту. Заключение договоров осуществляется в следующем порядке: в средствах массовой информации, сети интернет размещен текст договора (опубликован в Общественно-политической газете «Карелия» № 12 (2837) от 01.03.2018 г., интернет сайт: www:rotko10.ru). Учитывая то обстоятельство, что договор по обращению с ТКО является публичным, </w:t>
      </w:r>
      <w:proofErr w:type="spellStart"/>
      <w:r w:rsidRPr="008963F3">
        <w:rPr>
          <w:rFonts w:ascii="Arial" w:eastAsia="Times New Roman" w:hAnsi="Arial" w:cs="Arial"/>
          <w:sz w:val="27"/>
          <w:szCs w:val="27"/>
          <w:lang w:eastAsia="ru-RU"/>
        </w:rPr>
        <w:t>Регоператор</w:t>
      </w:r>
      <w:proofErr w:type="spellEnd"/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 рассылает всем потребителям этой услуги квитанции на оплату по итогам первого месяца оказания услуги. В случае</w:t>
      </w:r>
      <w:proofErr w:type="gramStart"/>
      <w:r w:rsidRPr="008963F3">
        <w:rPr>
          <w:rFonts w:ascii="Arial" w:eastAsia="Times New Roman" w:hAnsi="Arial" w:cs="Arial"/>
          <w:sz w:val="27"/>
          <w:szCs w:val="27"/>
          <w:lang w:eastAsia="ru-RU"/>
        </w:rPr>
        <w:t>,</w:t>
      </w:r>
      <w:proofErr w:type="gramEnd"/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 если потребитель не сообщает о не предоставлении ему такой услуги в письменном виде услуга считается оказанной, а представленная квитанция подлежит оплате в полном объеме.</w:t>
      </w:r>
    </w:p>
    <w:p w:rsidR="008963F3" w:rsidRPr="008963F3" w:rsidRDefault="008963F3" w:rsidP="008963F3">
      <w:pPr>
        <w:shd w:val="clear" w:color="auto" w:fill="FFFFFF"/>
        <w:spacing w:after="300" w:line="525" w:lineRule="atLeast"/>
        <w:jc w:val="center"/>
        <w:outlineLvl w:val="1"/>
        <w:rPr>
          <w:rFonts w:ascii="Arial" w:eastAsia="Times New Roman" w:hAnsi="Arial" w:cs="Arial"/>
          <w:b/>
          <w:bCs/>
          <w:sz w:val="53"/>
          <w:szCs w:val="53"/>
          <w:lang w:eastAsia="ru-RU"/>
        </w:rPr>
      </w:pPr>
      <w:r w:rsidRPr="008963F3">
        <w:rPr>
          <w:rFonts w:ascii="Arial" w:eastAsia="Times New Roman" w:hAnsi="Arial" w:cs="Arial"/>
          <w:b/>
          <w:bCs/>
          <w:sz w:val="53"/>
          <w:szCs w:val="53"/>
          <w:lang w:eastAsia="ru-RU"/>
        </w:rPr>
        <w:t>Оформить договор на бумажном носителе</w:t>
      </w:r>
    </w:p>
    <w:p w:rsidR="008963F3" w:rsidRPr="008963F3" w:rsidRDefault="008963F3" w:rsidP="008963F3">
      <w:pPr>
        <w:shd w:val="clear" w:color="auto" w:fill="FFFFFF"/>
        <w:spacing w:after="450" w:line="37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При заключении договора потребители – юридические лица и индивидуальные предприниматели - вправе вобрать один из следующих способов коммерческого учета объема твердых коммунальных отходов, установленных </w:t>
      </w:r>
      <w:r w:rsidRPr="008963F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Правилами коммерческого учета объема и (или) массы твердых коммунальных отходов, утв. Постановлением Правительства РФ 3.06.2018 № 505:</w:t>
      </w:r>
    </w:p>
    <w:p w:rsidR="008963F3" w:rsidRPr="008963F3" w:rsidRDefault="008963F3" w:rsidP="008963F3">
      <w:pPr>
        <w:shd w:val="clear" w:color="auto" w:fill="FFFFFF"/>
        <w:spacing w:after="450" w:line="37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963F3">
        <w:rPr>
          <w:rFonts w:ascii="Arial" w:eastAsia="Times New Roman" w:hAnsi="Arial" w:cs="Arial"/>
          <w:sz w:val="27"/>
          <w:szCs w:val="27"/>
          <w:lang w:eastAsia="ru-RU"/>
        </w:rPr>
        <w:t>- при наличии в пользовании у потребителя индивидуальной контейнерной площадки, которой не пользуются иные потребители, такой потребитель вправе осуществлять расчет за услуги по обращению твердыми коммунальными отходами исходя из количества контейнеров на такой площадке и их объема. При этом потребитель самостоятельно определяет необходимую ему периодичность вывоза.</w:t>
      </w:r>
    </w:p>
    <w:p w:rsidR="008963F3" w:rsidRPr="008963F3" w:rsidRDefault="008963F3" w:rsidP="008963F3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- при использовании потребителем общей контейнерной площадки, которой пользуется более одного потребителя, </w:t>
      </w:r>
      <w:proofErr w:type="gramStart"/>
      <w:r w:rsidRPr="008963F3">
        <w:rPr>
          <w:rFonts w:ascii="Arial" w:eastAsia="Times New Roman" w:hAnsi="Arial" w:cs="Arial"/>
          <w:sz w:val="27"/>
          <w:szCs w:val="27"/>
          <w:lang w:eastAsia="ru-RU"/>
        </w:rPr>
        <w:t>в следствии</w:t>
      </w:r>
      <w:proofErr w:type="gramEnd"/>
      <w:r w:rsidRPr="008963F3">
        <w:rPr>
          <w:rFonts w:ascii="Arial" w:eastAsia="Times New Roman" w:hAnsi="Arial" w:cs="Arial"/>
          <w:sz w:val="27"/>
          <w:szCs w:val="27"/>
          <w:lang w:eastAsia="ru-RU"/>
        </w:rPr>
        <w:t xml:space="preserve"> невозможности индивидуального учета объема отходов, производимых каждым потребителем, применяется способ расчета объема исходя из </w:t>
      </w:r>
      <w:hyperlink r:id="rId5" w:tgtFrame="_blank" w:history="1">
        <w:r w:rsidRPr="008963F3">
          <w:rPr>
            <w:rFonts w:ascii="Arial" w:eastAsia="Times New Roman" w:hAnsi="Arial" w:cs="Arial"/>
            <w:sz w:val="27"/>
            <w:szCs w:val="27"/>
            <w:lang w:eastAsia="ru-RU"/>
          </w:rPr>
          <w:t>утвержденного норматива накопления твердых коммунальных расходов.</w:t>
        </w:r>
      </w:hyperlink>
    </w:p>
    <w:p w:rsidR="008963F3" w:rsidRPr="008963F3" w:rsidRDefault="008963F3" w:rsidP="008963F3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54551D" w:rsidRPr="008963F3" w:rsidRDefault="008963F3" w:rsidP="008963F3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8963F3">
        <w:rPr>
          <w:rFonts w:ascii="Arial" w:hAnsi="Arial" w:cs="Arial"/>
          <w:sz w:val="27"/>
          <w:szCs w:val="27"/>
          <w:shd w:val="clear" w:color="auto" w:fill="FFFFFF"/>
        </w:rPr>
        <w:t>Для заключения договора необходимо обращаться по адресу: г. Петрозаводск, ул. Зайцева, 67А, (оф. 207), АО «ЕРЦ РК», (в районах в </w:t>
      </w:r>
      <w:hyperlink r:id="rId6" w:history="1">
        <w:r w:rsidRPr="008963F3">
          <w:rPr>
            <w:rStyle w:val="a4"/>
            <w:rFonts w:ascii="Arial" w:hAnsi="Arial" w:cs="Arial"/>
            <w:color w:val="auto"/>
            <w:sz w:val="27"/>
            <w:szCs w:val="27"/>
            <w:shd w:val="clear" w:color="auto" w:fill="FFFFFF"/>
          </w:rPr>
          <w:t>Расчетные центры</w:t>
        </w:r>
      </w:hyperlink>
      <w:r w:rsidRPr="008963F3">
        <w:rPr>
          <w:rFonts w:ascii="Arial" w:hAnsi="Arial" w:cs="Arial"/>
          <w:sz w:val="27"/>
          <w:szCs w:val="27"/>
          <w:shd w:val="clear" w:color="auto" w:fill="FFFFFF"/>
        </w:rPr>
        <w:t> агента Регионального оператора — </w:t>
      </w:r>
      <w:hyperlink r:id="rId7" w:history="1">
        <w:r w:rsidRPr="008963F3">
          <w:rPr>
            <w:rStyle w:val="a4"/>
            <w:rFonts w:ascii="Arial" w:hAnsi="Arial" w:cs="Arial"/>
            <w:color w:val="auto"/>
            <w:sz w:val="27"/>
            <w:szCs w:val="27"/>
            <w:shd w:val="clear" w:color="auto" w:fill="FFFFFF"/>
          </w:rPr>
          <w:t>АО «ЕРЦ РК»</w:t>
        </w:r>
      </w:hyperlink>
      <w:r w:rsidRPr="008963F3">
        <w:rPr>
          <w:rFonts w:ascii="Arial" w:hAnsi="Arial" w:cs="Arial"/>
          <w:sz w:val="27"/>
          <w:szCs w:val="27"/>
          <w:shd w:val="clear" w:color="auto" w:fill="FFFFFF"/>
        </w:rPr>
        <w:t>), по электронной почте, указанной в заявке, либо по телефонам: 594-606, + 7 921 220 29 33</w:t>
      </w:r>
    </w:p>
    <w:p w:rsidR="008963F3" w:rsidRPr="008963F3" w:rsidRDefault="008963F3" w:rsidP="008963F3">
      <w:pPr>
        <w:jc w:val="both"/>
        <w:rPr>
          <w:rFonts w:ascii="Arial" w:hAnsi="Arial" w:cs="Arial"/>
          <w:b/>
          <w:sz w:val="27"/>
          <w:szCs w:val="27"/>
          <w:u w:val="single"/>
          <w:shd w:val="clear" w:color="auto" w:fill="FFFFFF"/>
        </w:rPr>
      </w:pPr>
    </w:p>
    <w:p w:rsidR="008963F3" w:rsidRPr="008963F3" w:rsidRDefault="008963F3" w:rsidP="008963F3">
      <w:pPr>
        <w:jc w:val="both"/>
        <w:rPr>
          <w:b/>
          <w:u w:val="single"/>
        </w:rPr>
      </w:pPr>
      <w:r w:rsidRPr="008963F3">
        <w:rPr>
          <w:rFonts w:ascii="Arial" w:hAnsi="Arial" w:cs="Arial"/>
          <w:b/>
          <w:sz w:val="27"/>
          <w:szCs w:val="27"/>
          <w:u w:val="single"/>
          <w:shd w:val="clear" w:color="auto" w:fill="FFFFFF"/>
        </w:rPr>
        <w:t>Заявку на заключение договора можно также заполнить в Администрации Мелиоративного сельского поселения.</w:t>
      </w:r>
      <w:bookmarkStart w:id="0" w:name="_GoBack"/>
      <w:bookmarkEnd w:id="0"/>
    </w:p>
    <w:sectPr w:rsidR="008963F3" w:rsidRPr="008963F3" w:rsidSect="008963F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F3"/>
    <w:rsid w:val="000038EE"/>
    <w:rsid w:val="00003AE5"/>
    <w:rsid w:val="00010DC1"/>
    <w:rsid w:val="00013EA4"/>
    <w:rsid w:val="000145E5"/>
    <w:rsid w:val="0001729A"/>
    <w:rsid w:val="0003518B"/>
    <w:rsid w:val="000355F7"/>
    <w:rsid w:val="0004276C"/>
    <w:rsid w:val="00045363"/>
    <w:rsid w:val="00045ED2"/>
    <w:rsid w:val="00056EE9"/>
    <w:rsid w:val="00064E60"/>
    <w:rsid w:val="00091A8D"/>
    <w:rsid w:val="0009496B"/>
    <w:rsid w:val="0009592B"/>
    <w:rsid w:val="000960D3"/>
    <w:rsid w:val="000A512A"/>
    <w:rsid w:val="000A79F3"/>
    <w:rsid w:val="000A7C81"/>
    <w:rsid w:val="000B0F78"/>
    <w:rsid w:val="000C1173"/>
    <w:rsid w:val="000D1140"/>
    <w:rsid w:val="000D30CB"/>
    <w:rsid w:val="000D3532"/>
    <w:rsid w:val="000D6884"/>
    <w:rsid w:val="000D7094"/>
    <w:rsid w:val="000E23B9"/>
    <w:rsid w:val="000E6C1D"/>
    <w:rsid w:val="000F1F0F"/>
    <w:rsid w:val="000F26BC"/>
    <w:rsid w:val="000F3E67"/>
    <w:rsid w:val="000F41E4"/>
    <w:rsid w:val="000F473F"/>
    <w:rsid w:val="000F57C0"/>
    <w:rsid w:val="000F69DB"/>
    <w:rsid w:val="00101E04"/>
    <w:rsid w:val="001021D0"/>
    <w:rsid w:val="001108AD"/>
    <w:rsid w:val="00110F76"/>
    <w:rsid w:val="00112C61"/>
    <w:rsid w:val="001162E6"/>
    <w:rsid w:val="001179B5"/>
    <w:rsid w:val="00124DD3"/>
    <w:rsid w:val="001264AD"/>
    <w:rsid w:val="00126940"/>
    <w:rsid w:val="001312CD"/>
    <w:rsid w:val="001313BE"/>
    <w:rsid w:val="00132E1D"/>
    <w:rsid w:val="0013780A"/>
    <w:rsid w:val="0014337B"/>
    <w:rsid w:val="00151208"/>
    <w:rsid w:val="001567CD"/>
    <w:rsid w:val="001578BE"/>
    <w:rsid w:val="0016287C"/>
    <w:rsid w:val="0017281F"/>
    <w:rsid w:val="00176CF5"/>
    <w:rsid w:val="0019086F"/>
    <w:rsid w:val="00193AEB"/>
    <w:rsid w:val="00195BDD"/>
    <w:rsid w:val="001975DC"/>
    <w:rsid w:val="001A04EC"/>
    <w:rsid w:val="001A15AB"/>
    <w:rsid w:val="001A3FAB"/>
    <w:rsid w:val="001A6110"/>
    <w:rsid w:val="001A7B13"/>
    <w:rsid w:val="001B2363"/>
    <w:rsid w:val="001B3C08"/>
    <w:rsid w:val="001C4117"/>
    <w:rsid w:val="001D1EE9"/>
    <w:rsid w:val="001D55E2"/>
    <w:rsid w:val="001D7543"/>
    <w:rsid w:val="001D7670"/>
    <w:rsid w:val="001E263C"/>
    <w:rsid w:val="001E431C"/>
    <w:rsid w:val="001F4CBD"/>
    <w:rsid w:val="00207CC7"/>
    <w:rsid w:val="00212E25"/>
    <w:rsid w:val="00222C0B"/>
    <w:rsid w:val="002265AC"/>
    <w:rsid w:val="00227C6A"/>
    <w:rsid w:val="00230702"/>
    <w:rsid w:val="002364D4"/>
    <w:rsid w:val="002400E4"/>
    <w:rsid w:val="00246DC4"/>
    <w:rsid w:val="0024725D"/>
    <w:rsid w:val="00250789"/>
    <w:rsid w:val="00250F76"/>
    <w:rsid w:val="00253004"/>
    <w:rsid w:val="00254237"/>
    <w:rsid w:val="00261F54"/>
    <w:rsid w:val="00267812"/>
    <w:rsid w:val="00271029"/>
    <w:rsid w:val="00273806"/>
    <w:rsid w:val="00274CCC"/>
    <w:rsid w:val="00284C12"/>
    <w:rsid w:val="002911DF"/>
    <w:rsid w:val="0029506E"/>
    <w:rsid w:val="00297F89"/>
    <w:rsid w:val="002A2380"/>
    <w:rsid w:val="002B083F"/>
    <w:rsid w:val="002B1F61"/>
    <w:rsid w:val="002B496D"/>
    <w:rsid w:val="002B6D95"/>
    <w:rsid w:val="002D0ACA"/>
    <w:rsid w:val="002D7EC7"/>
    <w:rsid w:val="002E4704"/>
    <w:rsid w:val="002E4F99"/>
    <w:rsid w:val="002E5159"/>
    <w:rsid w:val="002E7A32"/>
    <w:rsid w:val="002F048D"/>
    <w:rsid w:val="002F1B3D"/>
    <w:rsid w:val="0030256C"/>
    <w:rsid w:val="00303A6D"/>
    <w:rsid w:val="003044DF"/>
    <w:rsid w:val="00311531"/>
    <w:rsid w:val="00311CC4"/>
    <w:rsid w:val="003144A6"/>
    <w:rsid w:val="00322058"/>
    <w:rsid w:val="0032404E"/>
    <w:rsid w:val="00332D6F"/>
    <w:rsid w:val="003425D5"/>
    <w:rsid w:val="00347124"/>
    <w:rsid w:val="003539F2"/>
    <w:rsid w:val="00353AFD"/>
    <w:rsid w:val="0036080A"/>
    <w:rsid w:val="00362182"/>
    <w:rsid w:val="003646FB"/>
    <w:rsid w:val="00365062"/>
    <w:rsid w:val="00372484"/>
    <w:rsid w:val="003805A4"/>
    <w:rsid w:val="00385088"/>
    <w:rsid w:val="003B3D42"/>
    <w:rsid w:val="003B4BFF"/>
    <w:rsid w:val="003C4764"/>
    <w:rsid w:val="003D2DAF"/>
    <w:rsid w:val="003D42BB"/>
    <w:rsid w:val="003D44DB"/>
    <w:rsid w:val="003E0548"/>
    <w:rsid w:val="003E3F25"/>
    <w:rsid w:val="003E4073"/>
    <w:rsid w:val="003F0E1E"/>
    <w:rsid w:val="003F2E40"/>
    <w:rsid w:val="003F416E"/>
    <w:rsid w:val="003F79C0"/>
    <w:rsid w:val="004204F6"/>
    <w:rsid w:val="00420F90"/>
    <w:rsid w:val="00435358"/>
    <w:rsid w:val="00435C35"/>
    <w:rsid w:val="0044064A"/>
    <w:rsid w:val="00441AD0"/>
    <w:rsid w:val="00445AAB"/>
    <w:rsid w:val="00445CDE"/>
    <w:rsid w:val="0044731C"/>
    <w:rsid w:val="00457EBC"/>
    <w:rsid w:val="004716BC"/>
    <w:rsid w:val="00475163"/>
    <w:rsid w:val="00475741"/>
    <w:rsid w:val="00476346"/>
    <w:rsid w:val="0048710E"/>
    <w:rsid w:val="004904F2"/>
    <w:rsid w:val="004A5B88"/>
    <w:rsid w:val="004B33C8"/>
    <w:rsid w:val="004C4579"/>
    <w:rsid w:val="004C52D5"/>
    <w:rsid w:val="004D12E7"/>
    <w:rsid w:val="004E23F4"/>
    <w:rsid w:val="004F09CC"/>
    <w:rsid w:val="004F2B0A"/>
    <w:rsid w:val="004F3DAD"/>
    <w:rsid w:val="00502175"/>
    <w:rsid w:val="005073E4"/>
    <w:rsid w:val="00515702"/>
    <w:rsid w:val="005170B3"/>
    <w:rsid w:val="005273EF"/>
    <w:rsid w:val="0052794B"/>
    <w:rsid w:val="00532792"/>
    <w:rsid w:val="00535B96"/>
    <w:rsid w:val="005363DE"/>
    <w:rsid w:val="0054551D"/>
    <w:rsid w:val="0055142B"/>
    <w:rsid w:val="00552305"/>
    <w:rsid w:val="005530B8"/>
    <w:rsid w:val="005548A7"/>
    <w:rsid w:val="00557148"/>
    <w:rsid w:val="0056472A"/>
    <w:rsid w:val="005A4808"/>
    <w:rsid w:val="005A4C67"/>
    <w:rsid w:val="005B77A4"/>
    <w:rsid w:val="005C1196"/>
    <w:rsid w:val="005D4267"/>
    <w:rsid w:val="005D4D04"/>
    <w:rsid w:val="005D4D56"/>
    <w:rsid w:val="005D4ED1"/>
    <w:rsid w:val="005D790A"/>
    <w:rsid w:val="005E31E7"/>
    <w:rsid w:val="005E436B"/>
    <w:rsid w:val="005E6B2B"/>
    <w:rsid w:val="005F3DA7"/>
    <w:rsid w:val="005F66C0"/>
    <w:rsid w:val="005F6FEA"/>
    <w:rsid w:val="006004B4"/>
    <w:rsid w:val="00614CA1"/>
    <w:rsid w:val="00616C10"/>
    <w:rsid w:val="00622277"/>
    <w:rsid w:val="006370DD"/>
    <w:rsid w:val="00646C3D"/>
    <w:rsid w:val="00646E26"/>
    <w:rsid w:val="00654C82"/>
    <w:rsid w:val="006634E6"/>
    <w:rsid w:val="0067713C"/>
    <w:rsid w:val="00677367"/>
    <w:rsid w:val="006811CC"/>
    <w:rsid w:val="006835CF"/>
    <w:rsid w:val="00684E41"/>
    <w:rsid w:val="006911D2"/>
    <w:rsid w:val="0069199C"/>
    <w:rsid w:val="0069268F"/>
    <w:rsid w:val="0069316E"/>
    <w:rsid w:val="00696846"/>
    <w:rsid w:val="006B1285"/>
    <w:rsid w:val="006B22B4"/>
    <w:rsid w:val="006C2D6C"/>
    <w:rsid w:val="006D4993"/>
    <w:rsid w:val="006D6876"/>
    <w:rsid w:val="006E5C8D"/>
    <w:rsid w:val="006F5E35"/>
    <w:rsid w:val="007038AE"/>
    <w:rsid w:val="00711691"/>
    <w:rsid w:val="00713BBC"/>
    <w:rsid w:val="0071438E"/>
    <w:rsid w:val="0071653D"/>
    <w:rsid w:val="0071714E"/>
    <w:rsid w:val="0072000A"/>
    <w:rsid w:val="00722E26"/>
    <w:rsid w:val="0072440B"/>
    <w:rsid w:val="00733BF9"/>
    <w:rsid w:val="00737B41"/>
    <w:rsid w:val="00746577"/>
    <w:rsid w:val="00746EF3"/>
    <w:rsid w:val="007510C1"/>
    <w:rsid w:val="00752686"/>
    <w:rsid w:val="00755EC1"/>
    <w:rsid w:val="0076399F"/>
    <w:rsid w:val="007723FA"/>
    <w:rsid w:val="00773C23"/>
    <w:rsid w:val="00782575"/>
    <w:rsid w:val="007A1B94"/>
    <w:rsid w:val="007A3846"/>
    <w:rsid w:val="007B68D8"/>
    <w:rsid w:val="007C0AEB"/>
    <w:rsid w:val="007C64BA"/>
    <w:rsid w:val="007C73F5"/>
    <w:rsid w:val="007D2334"/>
    <w:rsid w:val="007D72A7"/>
    <w:rsid w:val="007E7E03"/>
    <w:rsid w:val="007F68FC"/>
    <w:rsid w:val="008016F2"/>
    <w:rsid w:val="00813167"/>
    <w:rsid w:val="008157F0"/>
    <w:rsid w:val="00826DB4"/>
    <w:rsid w:val="00827C3F"/>
    <w:rsid w:val="00830C56"/>
    <w:rsid w:val="008334C6"/>
    <w:rsid w:val="0083601F"/>
    <w:rsid w:val="00836FF7"/>
    <w:rsid w:val="00840168"/>
    <w:rsid w:val="00851555"/>
    <w:rsid w:val="0085283F"/>
    <w:rsid w:val="00855369"/>
    <w:rsid w:val="00865B09"/>
    <w:rsid w:val="008758D5"/>
    <w:rsid w:val="0087784A"/>
    <w:rsid w:val="00880703"/>
    <w:rsid w:val="00880CCF"/>
    <w:rsid w:val="0088228B"/>
    <w:rsid w:val="00883CB8"/>
    <w:rsid w:val="008852DF"/>
    <w:rsid w:val="00890D77"/>
    <w:rsid w:val="0089344C"/>
    <w:rsid w:val="00894CE1"/>
    <w:rsid w:val="008963F3"/>
    <w:rsid w:val="008A1793"/>
    <w:rsid w:val="008A619B"/>
    <w:rsid w:val="008B3001"/>
    <w:rsid w:val="008B69FB"/>
    <w:rsid w:val="008B7AC4"/>
    <w:rsid w:val="008D452E"/>
    <w:rsid w:val="008E06D0"/>
    <w:rsid w:val="008F22BB"/>
    <w:rsid w:val="008F4DF4"/>
    <w:rsid w:val="009012D2"/>
    <w:rsid w:val="00902687"/>
    <w:rsid w:val="00902A76"/>
    <w:rsid w:val="00907ACC"/>
    <w:rsid w:val="009156FC"/>
    <w:rsid w:val="009174E8"/>
    <w:rsid w:val="0091765E"/>
    <w:rsid w:val="00920045"/>
    <w:rsid w:val="00931C01"/>
    <w:rsid w:val="00933FDF"/>
    <w:rsid w:val="00934A89"/>
    <w:rsid w:val="00934B00"/>
    <w:rsid w:val="00940BFB"/>
    <w:rsid w:val="00947713"/>
    <w:rsid w:val="00950B09"/>
    <w:rsid w:val="00962DB5"/>
    <w:rsid w:val="00962E4E"/>
    <w:rsid w:val="00964E57"/>
    <w:rsid w:val="00966060"/>
    <w:rsid w:val="009702DA"/>
    <w:rsid w:val="009711D3"/>
    <w:rsid w:val="009771A4"/>
    <w:rsid w:val="00982793"/>
    <w:rsid w:val="00984F28"/>
    <w:rsid w:val="00992B32"/>
    <w:rsid w:val="009944B1"/>
    <w:rsid w:val="009947F6"/>
    <w:rsid w:val="00996BF9"/>
    <w:rsid w:val="009B1741"/>
    <w:rsid w:val="009B2B37"/>
    <w:rsid w:val="009C0082"/>
    <w:rsid w:val="009C5046"/>
    <w:rsid w:val="009D0669"/>
    <w:rsid w:val="009D61C9"/>
    <w:rsid w:val="009E05BE"/>
    <w:rsid w:val="009E09DE"/>
    <w:rsid w:val="009F1A7E"/>
    <w:rsid w:val="009F243A"/>
    <w:rsid w:val="009F2E6B"/>
    <w:rsid w:val="009F3CCF"/>
    <w:rsid w:val="00A0001D"/>
    <w:rsid w:val="00A00906"/>
    <w:rsid w:val="00A02A2D"/>
    <w:rsid w:val="00A07085"/>
    <w:rsid w:val="00A16967"/>
    <w:rsid w:val="00A2149B"/>
    <w:rsid w:val="00A2258F"/>
    <w:rsid w:val="00A22F3E"/>
    <w:rsid w:val="00A407AD"/>
    <w:rsid w:val="00A41DEA"/>
    <w:rsid w:val="00A518BC"/>
    <w:rsid w:val="00A52102"/>
    <w:rsid w:val="00A52C8F"/>
    <w:rsid w:val="00A55980"/>
    <w:rsid w:val="00A74EE8"/>
    <w:rsid w:val="00A76513"/>
    <w:rsid w:val="00A837C7"/>
    <w:rsid w:val="00A83D52"/>
    <w:rsid w:val="00A87B14"/>
    <w:rsid w:val="00A92788"/>
    <w:rsid w:val="00A93806"/>
    <w:rsid w:val="00A94395"/>
    <w:rsid w:val="00AA0386"/>
    <w:rsid w:val="00AA2D0C"/>
    <w:rsid w:val="00AB131C"/>
    <w:rsid w:val="00AB1499"/>
    <w:rsid w:val="00AB3386"/>
    <w:rsid w:val="00AB4FD8"/>
    <w:rsid w:val="00AC36D6"/>
    <w:rsid w:val="00AD2D4A"/>
    <w:rsid w:val="00AD4AC9"/>
    <w:rsid w:val="00AE3641"/>
    <w:rsid w:val="00AF00BD"/>
    <w:rsid w:val="00AF38AC"/>
    <w:rsid w:val="00AF69DC"/>
    <w:rsid w:val="00B11551"/>
    <w:rsid w:val="00B14EB0"/>
    <w:rsid w:val="00B14F55"/>
    <w:rsid w:val="00B239A0"/>
    <w:rsid w:val="00B358CD"/>
    <w:rsid w:val="00B3706B"/>
    <w:rsid w:val="00B463DF"/>
    <w:rsid w:val="00B46C00"/>
    <w:rsid w:val="00B551F4"/>
    <w:rsid w:val="00B65569"/>
    <w:rsid w:val="00B70808"/>
    <w:rsid w:val="00B74B1D"/>
    <w:rsid w:val="00B76B0F"/>
    <w:rsid w:val="00B83BCF"/>
    <w:rsid w:val="00B84879"/>
    <w:rsid w:val="00B87CE1"/>
    <w:rsid w:val="00BA0E91"/>
    <w:rsid w:val="00BA172C"/>
    <w:rsid w:val="00BA4FDB"/>
    <w:rsid w:val="00BA7A0A"/>
    <w:rsid w:val="00BC0DF9"/>
    <w:rsid w:val="00BD3E33"/>
    <w:rsid w:val="00BE1F05"/>
    <w:rsid w:val="00BE2628"/>
    <w:rsid w:val="00BE313D"/>
    <w:rsid w:val="00BE4F1B"/>
    <w:rsid w:val="00BF16E4"/>
    <w:rsid w:val="00BF31B7"/>
    <w:rsid w:val="00BF33CD"/>
    <w:rsid w:val="00BF5655"/>
    <w:rsid w:val="00C001B6"/>
    <w:rsid w:val="00C00E1A"/>
    <w:rsid w:val="00C07DE4"/>
    <w:rsid w:val="00C1029F"/>
    <w:rsid w:val="00C13D9A"/>
    <w:rsid w:val="00C179D6"/>
    <w:rsid w:val="00C2184E"/>
    <w:rsid w:val="00C21A46"/>
    <w:rsid w:val="00C24922"/>
    <w:rsid w:val="00C2762F"/>
    <w:rsid w:val="00C3057C"/>
    <w:rsid w:val="00C33C11"/>
    <w:rsid w:val="00C43BA0"/>
    <w:rsid w:val="00C461D1"/>
    <w:rsid w:val="00C4757F"/>
    <w:rsid w:val="00C47F56"/>
    <w:rsid w:val="00C562C4"/>
    <w:rsid w:val="00C646F2"/>
    <w:rsid w:val="00C64BCF"/>
    <w:rsid w:val="00C655E8"/>
    <w:rsid w:val="00C658E8"/>
    <w:rsid w:val="00C67A05"/>
    <w:rsid w:val="00C73BB9"/>
    <w:rsid w:val="00C76DC3"/>
    <w:rsid w:val="00C80158"/>
    <w:rsid w:val="00C83AD3"/>
    <w:rsid w:val="00C911D1"/>
    <w:rsid w:val="00C92908"/>
    <w:rsid w:val="00CA0B02"/>
    <w:rsid w:val="00CA0DD7"/>
    <w:rsid w:val="00CB0450"/>
    <w:rsid w:val="00CB2382"/>
    <w:rsid w:val="00CC4383"/>
    <w:rsid w:val="00CD111F"/>
    <w:rsid w:val="00CE1819"/>
    <w:rsid w:val="00CE7495"/>
    <w:rsid w:val="00CF3806"/>
    <w:rsid w:val="00CF71BC"/>
    <w:rsid w:val="00D017D1"/>
    <w:rsid w:val="00D02F42"/>
    <w:rsid w:val="00D04CAB"/>
    <w:rsid w:val="00D06FFB"/>
    <w:rsid w:val="00D0745F"/>
    <w:rsid w:val="00D1075F"/>
    <w:rsid w:val="00D11686"/>
    <w:rsid w:val="00D16445"/>
    <w:rsid w:val="00D16BA1"/>
    <w:rsid w:val="00D17BB1"/>
    <w:rsid w:val="00D20411"/>
    <w:rsid w:val="00D20653"/>
    <w:rsid w:val="00D2210F"/>
    <w:rsid w:val="00D24C09"/>
    <w:rsid w:val="00D25A82"/>
    <w:rsid w:val="00D304D0"/>
    <w:rsid w:val="00D30BCF"/>
    <w:rsid w:val="00D343E6"/>
    <w:rsid w:val="00D3788E"/>
    <w:rsid w:val="00D41960"/>
    <w:rsid w:val="00D4455E"/>
    <w:rsid w:val="00D66F37"/>
    <w:rsid w:val="00D70E52"/>
    <w:rsid w:val="00D71628"/>
    <w:rsid w:val="00D760F6"/>
    <w:rsid w:val="00D84800"/>
    <w:rsid w:val="00D901F0"/>
    <w:rsid w:val="00D90960"/>
    <w:rsid w:val="00D9497A"/>
    <w:rsid w:val="00D94EB1"/>
    <w:rsid w:val="00D97016"/>
    <w:rsid w:val="00DA1273"/>
    <w:rsid w:val="00DA49C8"/>
    <w:rsid w:val="00DA4C06"/>
    <w:rsid w:val="00DA5E7F"/>
    <w:rsid w:val="00DB5B40"/>
    <w:rsid w:val="00DC7853"/>
    <w:rsid w:val="00DD0EF5"/>
    <w:rsid w:val="00DD6522"/>
    <w:rsid w:val="00DE1AF5"/>
    <w:rsid w:val="00DE40D0"/>
    <w:rsid w:val="00DE63CE"/>
    <w:rsid w:val="00DE7370"/>
    <w:rsid w:val="00DF454F"/>
    <w:rsid w:val="00DF7BF3"/>
    <w:rsid w:val="00E07674"/>
    <w:rsid w:val="00E13F86"/>
    <w:rsid w:val="00E16264"/>
    <w:rsid w:val="00E267E5"/>
    <w:rsid w:val="00E30813"/>
    <w:rsid w:val="00E320F7"/>
    <w:rsid w:val="00E332C8"/>
    <w:rsid w:val="00E34267"/>
    <w:rsid w:val="00E36C9F"/>
    <w:rsid w:val="00E45251"/>
    <w:rsid w:val="00E4640D"/>
    <w:rsid w:val="00E47DDA"/>
    <w:rsid w:val="00E50218"/>
    <w:rsid w:val="00E51498"/>
    <w:rsid w:val="00E6193D"/>
    <w:rsid w:val="00E63FA8"/>
    <w:rsid w:val="00E7116C"/>
    <w:rsid w:val="00E71353"/>
    <w:rsid w:val="00E76109"/>
    <w:rsid w:val="00E805D7"/>
    <w:rsid w:val="00E83251"/>
    <w:rsid w:val="00E855A8"/>
    <w:rsid w:val="00E8624F"/>
    <w:rsid w:val="00E8773D"/>
    <w:rsid w:val="00E9328A"/>
    <w:rsid w:val="00E948C2"/>
    <w:rsid w:val="00EA06EE"/>
    <w:rsid w:val="00EA0F03"/>
    <w:rsid w:val="00EA522E"/>
    <w:rsid w:val="00EA5D12"/>
    <w:rsid w:val="00EC0C8A"/>
    <w:rsid w:val="00EC65AD"/>
    <w:rsid w:val="00ED5E35"/>
    <w:rsid w:val="00ED6820"/>
    <w:rsid w:val="00EE190D"/>
    <w:rsid w:val="00EE39B7"/>
    <w:rsid w:val="00EF30C1"/>
    <w:rsid w:val="00EF5233"/>
    <w:rsid w:val="00EF626A"/>
    <w:rsid w:val="00F016AB"/>
    <w:rsid w:val="00F05C5B"/>
    <w:rsid w:val="00F268E1"/>
    <w:rsid w:val="00F325C0"/>
    <w:rsid w:val="00F33C2F"/>
    <w:rsid w:val="00F34517"/>
    <w:rsid w:val="00F4387E"/>
    <w:rsid w:val="00F558C8"/>
    <w:rsid w:val="00F63189"/>
    <w:rsid w:val="00F70091"/>
    <w:rsid w:val="00F71C0E"/>
    <w:rsid w:val="00F81171"/>
    <w:rsid w:val="00F82DDF"/>
    <w:rsid w:val="00F91385"/>
    <w:rsid w:val="00F9229A"/>
    <w:rsid w:val="00F95915"/>
    <w:rsid w:val="00FA2BA4"/>
    <w:rsid w:val="00FA373F"/>
    <w:rsid w:val="00FA6EEC"/>
    <w:rsid w:val="00FC5480"/>
    <w:rsid w:val="00FC5537"/>
    <w:rsid w:val="00FC5F4F"/>
    <w:rsid w:val="00FD051A"/>
    <w:rsid w:val="00FD0F88"/>
    <w:rsid w:val="00FD13FF"/>
    <w:rsid w:val="00FD72B7"/>
    <w:rsid w:val="00FD7A94"/>
    <w:rsid w:val="00FE2624"/>
    <w:rsid w:val="00FE47C0"/>
    <w:rsid w:val="00FE64B1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basedOn w:val="a0"/>
    <w:rsid w:val="008963F3"/>
  </w:style>
  <w:style w:type="character" w:styleId="a4">
    <w:name w:val="Hyperlink"/>
    <w:basedOn w:val="a0"/>
    <w:uiPriority w:val="99"/>
    <w:semiHidden/>
    <w:unhideWhenUsed/>
    <w:rsid w:val="00896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basedOn w:val="a0"/>
    <w:rsid w:val="008963F3"/>
  </w:style>
  <w:style w:type="character" w:styleId="a4">
    <w:name w:val="Hyperlink"/>
    <w:basedOn w:val="a0"/>
    <w:uiPriority w:val="99"/>
    <w:semiHidden/>
    <w:unhideWhenUsed/>
    <w:rsid w:val="0089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rz-karel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irz-karelia.ru/raschetnye-centry/" TargetMode="External"/><Relationship Id="rId5" Type="http://schemas.openxmlformats.org/officeDocument/2006/relationships/hyperlink" Target="https://rotko10.ru/media/docs/ob-ustanovlenii-normativov-nakopleniia-tverdykh-kommunalnykh-otkhodov-na-territorii_7X1hCm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2998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2020-12-03T09:10:00Z</dcterms:created>
  <dcterms:modified xsi:type="dcterms:W3CDTF">2020-12-03T09:13:00Z</dcterms:modified>
</cp:coreProperties>
</file>